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3317F" w14:textId="77777777" w:rsidR="004E4D6D" w:rsidRDefault="004E4D6D" w:rsidP="004E4D6D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spacing w:before="0" w:beforeAutospacing="0" w:after="0" w:afterAutospacing="0" w:line="248" w:lineRule="atLeast"/>
        <w:jc w:val="center"/>
        <w:rPr>
          <w:rFonts w:ascii="FonixIranSans" w:hAnsi="FonixIranSans" w:cs="B Titr"/>
          <w:color w:val="333333"/>
          <w:sz w:val="28"/>
          <w:szCs w:val="28"/>
          <w:rtl/>
        </w:rPr>
      </w:pPr>
    </w:p>
    <w:p w14:paraId="3FFEA157" w14:textId="77777777" w:rsidR="004E4D6D" w:rsidRDefault="004E4D6D" w:rsidP="004E4D6D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spacing w:before="0" w:beforeAutospacing="0" w:after="0" w:afterAutospacing="0" w:line="248" w:lineRule="atLeast"/>
        <w:jc w:val="center"/>
        <w:rPr>
          <w:rFonts w:ascii="FonixIranSans" w:hAnsi="FonixIranSans" w:cs="B Titr"/>
          <w:color w:val="333333"/>
          <w:sz w:val="28"/>
          <w:szCs w:val="28"/>
          <w:rtl/>
        </w:rPr>
      </w:pPr>
      <w:r>
        <w:rPr>
          <w:rFonts w:ascii="FonixIranSans" w:hAnsi="FonixIranSans" w:cs="B Titr" w:hint="cs"/>
          <w:color w:val="333333"/>
          <w:sz w:val="28"/>
          <w:szCs w:val="28"/>
          <w:rtl/>
        </w:rPr>
        <w:t xml:space="preserve">فرم استعلام بها واگذاری داروخانه </w:t>
      </w:r>
      <w:r w:rsidR="00C12C84">
        <w:rPr>
          <w:rFonts w:ascii="FonixIranSans" w:hAnsi="FonixIranSans" w:cs="B Titr" w:hint="cs"/>
          <w:color w:val="333333"/>
          <w:sz w:val="28"/>
          <w:szCs w:val="28"/>
          <w:rtl/>
        </w:rPr>
        <w:t xml:space="preserve">دولتی </w:t>
      </w:r>
      <w:r>
        <w:rPr>
          <w:rFonts w:ascii="FonixIranSans" w:hAnsi="FonixIranSans" w:cs="B Titr" w:hint="cs"/>
          <w:color w:val="333333"/>
          <w:sz w:val="28"/>
          <w:szCs w:val="28"/>
          <w:rtl/>
        </w:rPr>
        <w:t>سجاد (ع)</w:t>
      </w:r>
    </w:p>
    <w:p w14:paraId="26805608" w14:textId="77777777" w:rsidR="004E4D6D" w:rsidRDefault="004E4D6D" w:rsidP="004E4D6D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spacing w:before="0" w:beforeAutospacing="0" w:after="0" w:afterAutospacing="0" w:line="248" w:lineRule="atLeast"/>
        <w:jc w:val="center"/>
        <w:rPr>
          <w:rFonts w:ascii="FonixIranSans" w:hAnsi="FonixIranSans" w:cs="B Titr"/>
          <w:color w:val="333333"/>
          <w:sz w:val="28"/>
          <w:szCs w:val="28"/>
          <w:rtl/>
        </w:rPr>
      </w:pPr>
    </w:p>
    <w:p w14:paraId="24713910" w14:textId="77777777" w:rsidR="004E4D6D" w:rsidRDefault="004E4D6D" w:rsidP="004E4D6D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spacing w:before="0" w:beforeAutospacing="0" w:after="0" w:afterAutospacing="0" w:line="248" w:lineRule="atLeast"/>
        <w:jc w:val="center"/>
        <w:rPr>
          <w:rFonts w:ascii="FonixIranSans" w:hAnsi="FonixIranSans"/>
          <w:color w:val="333333"/>
          <w:sz w:val="17"/>
          <w:szCs w:val="17"/>
        </w:rPr>
      </w:pPr>
    </w:p>
    <w:p w14:paraId="26A6F195" w14:textId="6BCCA7CD" w:rsidR="004E4D6D" w:rsidRDefault="004E4D6D" w:rsidP="004E4D6D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bidi/>
        <w:spacing w:before="0" w:beforeAutospacing="0" w:after="0" w:afterAutospacing="0" w:line="248" w:lineRule="atLeast"/>
        <w:jc w:val="both"/>
        <w:rPr>
          <w:rFonts w:ascii="FonixIranSans" w:hAnsi="FonixIranSans"/>
          <w:color w:val="333333"/>
          <w:sz w:val="17"/>
          <w:szCs w:val="17"/>
        </w:rPr>
      </w:pPr>
      <w:r>
        <w:rPr>
          <w:rFonts w:ascii="FonixIranSans" w:hAnsi="FonixIranSans" w:cs="B Nazanin" w:hint="cs"/>
          <w:color w:val="333333"/>
          <w:sz w:val="28"/>
          <w:szCs w:val="28"/>
          <w:rtl/>
        </w:rPr>
        <w:t xml:space="preserve">    با عنایت به تصمیم دانشگاه علوم پزشکی وخدمات بهداشتی ودرمانی شاهرود مبنی بر واگذاری امتیاز و محل داروخانه دولتی </w:t>
      </w:r>
      <w:r>
        <w:rPr>
          <w:rFonts w:ascii="FonixIranSans" w:hAnsi="FonixIranSans" w:cs="B Nazanin" w:hint="cs"/>
          <w:color w:val="333333"/>
          <w:sz w:val="28"/>
          <w:szCs w:val="28"/>
          <w:rtl/>
          <w:lang w:bidi="fa-IR"/>
        </w:rPr>
        <w:t xml:space="preserve">امام سجاد(ع) به مساحت64 مترمربع واقع درشاهرودخیابان 22 بهمن جنب بیمارستان بهار بصورت اجاره یکساله به بخش خصوصی ازمتقاضیان واجدشرایط حقیقی وحقوقی </w:t>
      </w:r>
      <w:r>
        <w:rPr>
          <w:rFonts w:ascii="FonixIranSans" w:hAnsi="FonixIranSans" w:cs="B Nazanin" w:hint="cs"/>
          <w:color w:val="333333"/>
          <w:sz w:val="28"/>
          <w:szCs w:val="28"/>
          <w:rtl/>
        </w:rPr>
        <w:t xml:space="preserve">دعوت بعمل می آید </w:t>
      </w:r>
      <w:r w:rsidR="00996B98">
        <w:rPr>
          <w:rFonts w:ascii="FonixIranSans" w:hAnsi="FonixIranSans" w:cs="B Nazanin" w:hint="cs"/>
          <w:color w:val="333333"/>
          <w:sz w:val="28"/>
          <w:szCs w:val="28"/>
          <w:rtl/>
        </w:rPr>
        <w:t xml:space="preserve">برابرشرایط مندرج درپیش نویس قراردادپیوست </w:t>
      </w:r>
      <w:r>
        <w:rPr>
          <w:rFonts w:ascii="FonixIranSans" w:hAnsi="FonixIranSans" w:cs="B Nazanin" w:hint="cs"/>
          <w:color w:val="333333"/>
          <w:sz w:val="28"/>
          <w:szCs w:val="28"/>
          <w:rtl/>
        </w:rPr>
        <w:t>نسبت به تکمیل و ارسال این فرم استعلام بهمراه مدارک زیر در پاکت در بسته اقدام نموده و حداکثر تا پایان وقت اداری</w:t>
      </w:r>
      <w:r>
        <w:rPr>
          <w:rFonts w:ascii="Cambria" w:hAnsi="Cambria"/>
          <w:color w:val="333333"/>
          <w:sz w:val="28"/>
          <w:szCs w:val="28"/>
          <w:rtl/>
        </w:rPr>
        <w:t> </w:t>
      </w:r>
      <w:bookmarkStart w:id="0" w:name="_GoBack"/>
      <w:bookmarkEnd w:id="0"/>
      <w:r w:rsidR="00C3278F">
        <w:rPr>
          <w:rFonts w:ascii="FonixIranSans" w:hAnsi="FonixIranSans" w:cs="B Nazanin" w:hint="cs"/>
          <w:color w:val="333333"/>
          <w:sz w:val="28"/>
          <w:szCs w:val="28"/>
          <w:rtl/>
          <w:lang w:bidi="fa-IR"/>
        </w:rPr>
        <w:t>چهار</w:t>
      </w:r>
      <w:r>
        <w:rPr>
          <w:rFonts w:ascii="FonixIranSans" w:hAnsi="FonixIranSans" w:cs="B Nazanin" w:hint="cs"/>
          <w:color w:val="333333"/>
          <w:sz w:val="28"/>
          <w:szCs w:val="28"/>
          <w:rtl/>
        </w:rPr>
        <w:t>شنبه مورخ 2</w:t>
      </w:r>
      <w:r w:rsidR="00C3278F">
        <w:rPr>
          <w:rFonts w:ascii="FonixIranSans" w:hAnsi="FonixIranSans" w:cs="B Nazanin" w:hint="cs"/>
          <w:color w:val="333333"/>
          <w:sz w:val="28"/>
          <w:szCs w:val="28"/>
          <w:rtl/>
        </w:rPr>
        <w:t>6</w:t>
      </w:r>
      <w:r>
        <w:rPr>
          <w:rFonts w:ascii="FonixIranSans" w:hAnsi="FonixIranSans" w:cs="B Nazanin" w:hint="cs"/>
          <w:color w:val="333333"/>
          <w:sz w:val="28"/>
          <w:szCs w:val="28"/>
          <w:rtl/>
        </w:rPr>
        <w:t>/4/98 به مدیریت تدارکات معاونت توسعه مدیریت و منابع واقع در شاهرود-شهرک البرز خیابان نوری ساختمان البرز دانشگاه علوم پزشکی اتاق 310 تحویل فرمایند.</w:t>
      </w:r>
      <w:r w:rsidR="009B387F">
        <w:rPr>
          <w:rFonts w:ascii="FonixIranSans" w:hAnsi="FonixIranSans" w:cs="B Nazanin" w:hint="cs"/>
          <w:color w:val="333333"/>
          <w:sz w:val="28"/>
          <w:szCs w:val="28"/>
          <w:rtl/>
        </w:rPr>
        <w:t>ضمناقیمت پایه اجاره ماهیانه به مبلغ 170000000 ریال (یکصدوهفتادمیلیون ریال) اعلام میگردد.</w:t>
      </w:r>
    </w:p>
    <w:p w14:paraId="6D8EA1A4" w14:textId="77777777" w:rsidR="004E4D6D" w:rsidRDefault="004E4D6D" w:rsidP="004E4D6D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bidi/>
        <w:spacing w:before="0" w:beforeAutospacing="0" w:after="0" w:afterAutospacing="0" w:line="248" w:lineRule="atLeast"/>
        <w:jc w:val="both"/>
        <w:rPr>
          <w:rFonts w:ascii="FonixIranSans" w:hAnsi="FonixIranSans"/>
          <w:color w:val="333333"/>
          <w:sz w:val="17"/>
          <w:szCs w:val="17"/>
        </w:rPr>
      </w:pPr>
      <w:r>
        <w:rPr>
          <w:rFonts w:ascii="FonixIranSans" w:hAnsi="FonixIranSans" w:cs="B Nazanin" w:hint="cs"/>
          <w:b/>
          <w:bCs/>
          <w:color w:val="333333"/>
          <w:sz w:val="28"/>
          <w:szCs w:val="28"/>
          <w:rtl/>
        </w:rPr>
        <w:t>مدارک مورد نیاز جهت شرکتها</w:t>
      </w:r>
      <w:r>
        <w:rPr>
          <w:rFonts w:ascii="FonixIranSans" w:hAnsi="FonixIranSans" w:cs="B Nazanin" w:hint="cs"/>
          <w:color w:val="333333"/>
          <w:sz w:val="28"/>
          <w:szCs w:val="28"/>
          <w:rtl/>
        </w:rPr>
        <w:t xml:space="preserve"> :</w:t>
      </w:r>
    </w:p>
    <w:p w14:paraId="13DBF97B" w14:textId="2A479BD4" w:rsidR="004E4D6D" w:rsidRDefault="004E4D6D" w:rsidP="004E4D6D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bidi/>
        <w:spacing w:before="0" w:beforeAutospacing="0" w:after="0" w:afterAutospacing="0" w:line="248" w:lineRule="atLeast"/>
        <w:jc w:val="both"/>
        <w:rPr>
          <w:rFonts w:ascii="Cambria" w:hAnsi="Cambria" w:cs="Cambria"/>
          <w:color w:val="333333"/>
          <w:sz w:val="28"/>
          <w:szCs w:val="28"/>
        </w:rPr>
      </w:pPr>
      <w:r>
        <w:rPr>
          <w:rFonts w:ascii="FonixIranSans" w:hAnsi="FonixIranSans" w:cs="B Nazanin" w:hint="cs"/>
          <w:color w:val="333333"/>
          <w:sz w:val="28"/>
          <w:szCs w:val="28"/>
          <w:rtl/>
        </w:rPr>
        <w:t xml:space="preserve">تصویر اساسنامه ( موضوع فعالیت شرکت ) بعلاوه آگهی آخرین تغییرات شرکت و رزومه درحوزه </w:t>
      </w:r>
      <w:r w:rsidR="00996B98">
        <w:rPr>
          <w:rFonts w:ascii="FonixIranSans" w:hAnsi="FonixIranSans" w:cs="B Nazanin" w:hint="cs"/>
          <w:color w:val="333333"/>
          <w:sz w:val="28"/>
          <w:szCs w:val="28"/>
          <w:rtl/>
        </w:rPr>
        <w:t>مدیریت داروخانه</w:t>
      </w:r>
    </w:p>
    <w:p w14:paraId="78FEA28C" w14:textId="77777777" w:rsidR="004E4D6D" w:rsidRDefault="004E4D6D" w:rsidP="004E4D6D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bidi/>
        <w:spacing w:before="0" w:beforeAutospacing="0" w:after="0" w:afterAutospacing="0" w:line="248" w:lineRule="atLeast"/>
        <w:jc w:val="both"/>
        <w:rPr>
          <w:rFonts w:ascii="Cambria" w:hAnsi="Cambria" w:cs="B Nazanin"/>
          <w:b/>
          <w:bCs/>
          <w:color w:val="333333"/>
          <w:sz w:val="28"/>
          <w:szCs w:val="28"/>
          <w:rtl/>
        </w:rPr>
      </w:pPr>
      <w:r>
        <w:rPr>
          <w:rFonts w:ascii="Cambria" w:hAnsi="Cambria" w:cs="B Nazanin" w:hint="cs"/>
          <w:b/>
          <w:bCs/>
          <w:color w:val="333333"/>
          <w:sz w:val="28"/>
          <w:szCs w:val="28"/>
          <w:rtl/>
        </w:rPr>
        <w:t>مدارک مورد نیاز جهت افرادحقیقی:</w:t>
      </w:r>
    </w:p>
    <w:p w14:paraId="5BAEBDE8" w14:textId="24361E4D" w:rsidR="00F83271" w:rsidRDefault="004E4D6D" w:rsidP="00F83271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bidi/>
        <w:spacing w:before="0" w:beforeAutospacing="0" w:after="0" w:afterAutospacing="0" w:line="248" w:lineRule="atLeast"/>
        <w:jc w:val="both"/>
        <w:rPr>
          <w:rFonts w:ascii="Cambria" w:hAnsi="Cambria" w:cs="B Nazanin"/>
          <w:color w:val="333333"/>
          <w:sz w:val="28"/>
          <w:szCs w:val="28"/>
          <w:rtl/>
        </w:rPr>
      </w:pPr>
      <w:r>
        <w:rPr>
          <w:rFonts w:ascii="Cambria" w:hAnsi="Cambria" w:cs="B Nazanin" w:hint="cs"/>
          <w:color w:val="333333"/>
          <w:sz w:val="28"/>
          <w:szCs w:val="28"/>
          <w:rtl/>
        </w:rPr>
        <w:t>تصویرمدرک تحصیلی دکتری داروسازی بعلاوه رزومه کاری درحوزه مدیریت داروخانه</w:t>
      </w:r>
    </w:p>
    <w:p w14:paraId="59B86098" w14:textId="77777777" w:rsidR="004E4D6D" w:rsidRDefault="004E4D6D" w:rsidP="00F83271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bidi/>
        <w:spacing w:before="0" w:beforeAutospacing="0" w:after="0" w:afterAutospacing="0" w:line="248" w:lineRule="atLeast"/>
        <w:jc w:val="both"/>
        <w:rPr>
          <w:rFonts w:ascii="FonixIranSans" w:hAnsi="FonixIranSans" w:cs="B Nazanin"/>
          <w:b/>
          <w:bCs/>
          <w:color w:val="333333"/>
          <w:sz w:val="28"/>
          <w:szCs w:val="28"/>
          <w:rtl/>
        </w:rPr>
      </w:pPr>
      <w:r>
        <w:rPr>
          <w:rFonts w:ascii="FonixIranSans" w:hAnsi="FonixIranSans" w:cs="B Nazanin" w:hint="cs"/>
          <w:color w:val="333333"/>
          <w:sz w:val="28"/>
          <w:szCs w:val="28"/>
          <w:rtl/>
        </w:rPr>
        <w:t xml:space="preserve"> </w:t>
      </w:r>
      <w:r>
        <w:rPr>
          <w:rFonts w:ascii="FonixIranSans" w:hAnsi="FonixIranSans" w:cs="B Nazanin" w:hint="cs"/>
          <w:b/>
          <w:bCs/>
          <w:color w:val="333333"/>
          <w:sz w:val="28"/>
          <w:szCs w:val="28"/>
          <w:rtl/>
        </w:rPr>
        <w:t>توضیح</w:t>
      </w:r>
      <w:r>
        <w:rPr>
          <w:rFonts w:ascii="Cambria" w:hAnsi="Cambria"/>
          <w:b/>
          <w:bCs/>
          <w:color w:val="333333"/>
          <w:sz w:val="28"/>
          <w:szCs w:val="28"/>
          <w:rtl/>
        </w:rPr>
        <w:t> </w:t>
      </w:r>
      <w:r>
        <w:rPr>
          <w:rFonts w:ascii="FonixIranSans" w:hAnsi="FonixIranSans" w:cs="B Nazanin" w:hint="cs"/>
          <w:b/>
          <w:bCs/>
          <w:color w:val="333333"/>
          <w:sz w:val="28"/>
          <w:szCs w:val="28"/>
          <w:rtl/>
        </w:rPr>
        <w:t xml:space="preserve"> مهم : </w:t>
      </w:r>
    </w:p>
    <w:p w14:paraId="115E95F7" w14:textId="77777777" w:rsidR="004E4D6D" w:rsidRDefault="004E4D6D" w:rsidP="004E4D6D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bidi/>
        <w:spacing w:before="0" w:beforeAutospacing="0" w:after="0" w:afterAutospacing="0" w:line="248" w:lineRule="atLeast"/>
        <w:jc w:val="both"/>
        <w:rPr>
          <w:rFonts w:ascii="FonixIranSans" w:hAnsi="FonixIranSans" w:cs="B Nazanin"/>
          <w:color w:val="333333"/>
          <w:sz w:val="28"/>
          <w:szCs w:val="28"/>
          <w:rtl/>
        </w:rPr>
      </w:pPr>
      <w:r>
        <w:rPr>
          <w:rFonts w:ascii="FonixIranSans" w:hAnsi="FonixIranSans" w:cs="B Nazanin" w:hint="cs"/>
          <w:color w:val="333333"/>
          <w:sz w:val="28"/>
          <w:szCs w:val="28"/>
          <w:rtl/>
        </w:rPr>
        <w:t>با عنایت به تاخیرات چندین ماهه بیمه ها در پرداخت مطالبات داروخانه ها وحساست تامین دارو بخصوص بیماران خاص  متقاضیان می بایست توانائی و تمکن مالی لازم جهت تامین</w:t>
      </w:r>
      <w:r>
        <w:rPr>
          <w:rFonts w:ascii="Cambria" w:hAnsi="Cambria"/>
          <w:color w:val="333333"/>
          <w:sz w:val="28"/>
          <w:szCs w:val="28"/>
          <w:rtl/>
        </w:rPr>
        <w:t> </w:t>
      </w:r>
      <w:r>
        <w:rPr>
          <w:rFonts w:ascii="FonixIranSans" w:hAnsi="FonixIranSans" w:cs="B Nazanin" w:hint="cs"/>
          <w:color w:val="333333"/>
          <w:sz w:val="28"/>
          <w:szCs w:val="28"/>
          <w:rtl/>
        </w:rPr>
        <w:t xml:space="preserve"> دارو در شرایط مذکور را دارا باشند .</w:t>
      </w:r>
    </w:p>
    <w:p w14:paraId="74ABEA09" w14:textId="77777777" w:rsidR="004E4D6D" w:rsidRDefault="004E4D6D" w:rsidP="004E4D6D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bidi/>
        <w:spacing w:before="0" w:beforeAutospacing="0" w:after="0" w:afterAutospacing="0" w:line="248" w:lineRule="atLeast"/>
        <w:jc w:val="both"/>
        <w:rPr>
          <w:rFonts w:ascii="FonixIranSans" w:hAnsi="FonixIranSans"/>
          <w:color w:val="333333"/>
          <w:sz w:val="17"/>
          <w:szCs w:val="17"/>
          <w:rtl/>
        </w:rPr>
      </w:pPr>
    </w:p>
    <w:p w14:paraId="023E5C26" w14:textId="77777777" w:rsidR="004E4D6D" w:rsidRDefault="004E4D6D" w:rsidP="004E4D6D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bidi/>
        <w:spacing w:before="0" w:beforeAutospacing="0" w:after="0" w:afterAutospacing="0" w:line="248" w:lineRule="atLeast"/>
        <w:jc w:val="both"/>
        <w:rPr>
          <w:rFonts w:ascii="FonixIranSans" w:hAnsi="FonixIranSans" w:cs="B Nazanin"/>
          <w:color w:val="333333"/>
          <w:sz w:val="28"/>
          <w:szCs w:val="28"/>
          <w:rtl/>
        </w:rPr>
      </w:pPr>
      <w:r>
        <w:rPr>
          <w:rFonts w:ascii="FonixIranSans" w:hAnsi="FonixIranSans" w:cs="B Nazanin" w:hint="cs"/>
          <w:color w:val="333333"/>
          <w:sz w:val="28"/>
          <w:szCs w:val="28"/>
          <w:rtl/>
        </w:rPr>
        <w:t>اجاره بهای پیشنهادی ماهیانه به عدد</w:t>
      </w:r>
      <w:r>
        <w:rPr>
          <w:rFonts w:ascii="Cambria" w:hAnsi="Cambria"/>
          <w:color w:val="333333"/>
          <w:sz w:val="28"/>
          <w:szCs w:val="28"/>
          <w:rtl/>
        </w:rPr>
        <w:t>                               </w:t>
      </w:r>
      <w:r>
        <w:rPr>
          <w:rFonts w:ascii="FonixIranSans" w:hAnsi="FonixIranSans" w:cs="B Nazanin" w:hint="cs"/>
          <w:color w:val="333333"/>
          <w:sz w:val="28"/>
          <w:szCs w:val="28"/>
          <w:rtl/>
        </w:rPr>
        <w:t>ریال به حروف</w:t>
      </w:r>
    </w:p>
    <w:p w14:paraId="2D61E177" w14:textId="77777777" w:rsidR="004E4D6D" w:rsidRDefault="004E4D6D" w:rsidP="004E4D6D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bidi/>
        <w:spacing w:before="0" w:beforeAutospacing="0" w:after="0" w:afterAutospacing="0" w:line="248" w:lineRule="atLeast"/>
        <w:jc w:val="both"/>
        <w:rPr>
          <w:rFonts w:ascii="FonixIranSans" w:hAnsi="FonixIranSans"/>
          <w:color w:val="333333"/>
          <w:sz w:val="17"/>
          <w:szCs w:val="17"/>
        </w:rPr>
      </w:pPr>
    </w:p>
    <w:p w14:paraId="1F136CE6" w14:textId="77777777" w:rsidR="004E4D6D" w:rsidRDefault="004E4D6D" w:rsidP="004E4D6D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bidi/>
        <w:spacing w:before="0" w:beforeAutospacing="0" w:after="0" w:afterAutospacing="0" w:line="248" w:lineRule="atLeast"/>
        <w:jc w:val="both"/>
        <w:rPr>
          <w:rFonts w:ascii="FonixIranSans" w:hAnsi="FonixIranSans" w:cs="B Nazanin"/>
          <w:color w:val="333333"/>
          <w:sz w:val="28"/>
          <w:szCs w:val="28"/>
        </w:rPr>
      </w:pPr>
      <w:r>
        <w:rPr>
          <w:rFonts w:ascii="FonixIranSans" w:hAnsi="FonixIranSans" w:cs="B Nazanin" w:hint="cs"/>
          <w:color w:val="333333"/>
          <w:sz w:val="28"/>
          <w:szCs w:val="28"/>
          <w:rtl/>
        </w:rPr>
        <w:t>اجاره بهای پیشنهادی یک ساله به عدد</w:t>
      </w:r>
      <w:r>
        <w:rPr>
          <w:rFonts w:ascii="Cambria" w:hAnsi="Cambria"/>
          <w:color w:val="333333"/>
          <w:sz w:val="28"/>
          <w:szCs w:val="28"/>
          <w:rtl/>
        </w:rPr>
        <w:t>                             </w:t>
      </w:r>
      <w:r>
        <w:rPr>
          <w:rFonts w:ascii="FonixIranSans" w:hAnsi="FonixIranSans" w:cs="B Nazanin" w:hint="cs"/>
          <w:color w:val="333333"/>
          <w:sz w:val="28"/>
          <w:szCs w:val="28"/>
          <w:rtl/>
        </w:rPr>
        <w:t>ریال به حروف</w:t>
      </w:r>
    </w:p>
    <w:p w14:paraId="474575CB" w14:textId="77777777" w:rsidR="004E4D6D" w:rsidRDefault="004E4D6D" w:rsidP="004E4D6D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bidi/>
        <w:spacing w:before="0" w:beforeAutospacing="0" w:after="0" w:afterAutospacing="0" w:line="248" w:lineRule="atLeast"/>
        <w:jc w:val="both"/>
        <w:rPr>
          <w:rFonts w:ascii="FonixIranSans" w:hAnsi="FonixIranSans" w:cs="B Nazanin"/>
          <w:color w:val="333333"/>
          <w:sz w:val="28"/>
          <w:szCs w:val="28"/>
          <w:rtl/>
        </w:rPr>
      </w:pPr>
    </w:p>
    <w:p w14:paraId="4EC4B61A" w14:textId="77777777" w:rsidR="004E4D6D" w:rsidRDefault="004E4D6D" w:rsidP="004E4D6D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bidi/>
        <w:spacing w:before="0" w:beforeAutospacing="0" w:after="0" w:afterAutospacing="0" w:line="248" w:lineRule="atLeast"/>
        <w:jc w:val="both"/>
        <w:rPr>
          <w:rFonts w:ascii="FonixIranSans" w:hAnsi="FonixIranSans"/>
          <w:color w:val="333333"/>
          <w:sz w:val="17"/>
          <w:szCs w:val="17"/>
          <w:rtl/>
        </w:rPr>
      </w:pPr>
    </w:p>
    <w:p w14:paraId="6B8AD69D" w14:textId="77777777" w:rsidR="004E4D6D" w:rsidRDefault="004E4D6D" w:rsidP="004E4D6D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bidi/>
        <w:spacing w:before="0" w:beforeAutospacing="0" w:after="0" w:afterAutospacing="0" w:line="248" w:lineRule="atLeast"/>
        <w:jc w:val="both"/>
        <w:rPr>
          <w:rFonts w:ascii="FonixIranSans" w:hAnsi="FonixIranSans" w:cs="B Nazanin"/>
          <w:color w:val="333333"/>
          <w:sz w:val="28"/>
          <w:szCs w:val="28"/>
        </w:rPr>
      </w:pPr>
      <w:r>
        <w:rPr>
          <w:rFonts w:ascii="FonixIranSans" w:hAnsi="FonixIranSans" w:cs="B Nazanin" w:hint="cs"/>
          <w:color w:val="333333"/>
          <w:sz w:val="28"/>
          <w:szCs w:val="28"/>
          <w:rtl/>
        </w:rPr>
        <w:t>شماره تلفن و آدرس متقاضی :</w:t>
      </w:r>
    </w:p>
    <w:p w14:paraId="485836B4" w14:textId="77777777" w:rsidR="004E4D6D" w:rsidRDefault="004E4D6D" w:rsidP="004E4D6D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spacing w:before="0" w:beforeAutospacing="0" w:after="0" w:afterAutospacing="0" w:line="248" w:lineRule="atLeast"/>
        <w:jc w:val="right"/>
        <w:rPr>
          <w:rFonts w:ascii="FonixIranSans" w:hAnsi="FonixIranSans" w:cs="B Nazanin"/>
          <w:color w:val="333333"/>
          <w:sz w:val="28"/>
          <w:szCs w:val="28"/>
          <w:rtl/>
        </w:rPr>
      </w:pPr>
    </w:p>
    <w:p w14:paraId="7B375FFE" w14:textId="77777777" w:rsidR="004E4D6D" w:rsidRDefault="004E4D6D" w:rsidP="004E4D6D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spacing w:before="0" w:beforeAutospacing="0" w:after="0" w:afterAutospacing="0" w:line="248" w:lineRule="atLeast"/>
        <w:jc w:val="right"/>
        <w:rPr>
          <w:rFonts w:ascii="FonixIranSans" w:hAnsi="FonixIranSans"/>
          <w:color w:val="333333"/>
          <w:sz w:val="17"/>
          <w:szCs w:val="17"/>
        </w:rPr>
      </w:pPr>
      <w:r>
        <w:rPr>
          <w:rFonts w:ascii="FonixIranSans" w:hAnsi="FonixIranSans"/>
          <w:color w:val="333333"/>
          <w:sz w:val="17"/>
          <w:szCs w:val="17"/>
          <w:rtl/>
        </w:rPr>
        <w:t> </w:t>
      </w:r>
    </w:p>
    <w:p w14:paraId="166A93DA" w14:textId="77777777" w:rsidR="004E4D6D" w:rsidRDefault="004E4D6D" w:rsidP="004E4D6D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spacing w:before="0" w:beforeAutospacing="0" w:after="0" w:afterAutospacing="0" w:line="248" w:lineRule="atLeast"/>
        <w:jc w:val="center"/>
        <w:rPr>
          <w:rFonts w:ascii="FonixIranSans" w:hAnsi="FonixIranSans" w:cs="B Titr"/>
          <w:color w:val="333333"/>
          <w:sz w:val="26"/>
          <w:szCs w:val="26"/>
          <w:rtl/>
        </w:rPr>
      </w:pPr>
      <w:r>
        <w:rPr>
          <w:rFonts w:ascii="FonixIranSans" w:hAnsi="FonixIranSans" w:cs="B Titr" w:hint="cs"/>
          <w:color w:val="333333"/>
          <w:sz w:val="26"/>
          <w:szCs w:val="26"/>
          <w:rtl/>
        </w:rPr>
        <w:t>مهر و امضای متقاضی</w:t>
      </w:r>
    </w:p>
    <w:p w14:paraId="11B6E059" w14:textId="77777777" w:rsidR="004E4D6D" w:rsidRDefault="004E4D6D" w:rsidP="004E4D6D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spacing w:before="0" w:beforeAutospacing="0" w:after="0" w:afterAutospacing="0" w:line="248" w:lineRule="atLeast"/>
        <w:jc w:val="center"/>
        <w:rPr>
          <w:rFonts w:ascii="FonixIranSans" w:hAnsi="FonixIranSans" w:cs="B Titr"/>
          <w:color w:val="333333"/>
          <w:sz w:val="26"/>
          <w:szCs w:val="26"/>
          <w:rtl/>
        </w:rPr>
      </w:pPr>
    </w:p>
    <w:p w14:paraId="2FC97B1E" w14:textId="77777777" w:rsidR="004E4D6D" w:rsidRDefault="004E4D6D" w:rsidP="004E4D6D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spacing w:before="0" w:beforeAutospacing="0" w:after="0" w:afterAutospacing="0" w:line="248" w:lineRule="atLeast"/>
        <w:jc w:val="center"/>
        <w:rPr>
          <w:rFonts w:ascii="FonixIranSans" w:hAnsi="FonixIranSans" w:cs="B Titr"/>
          <w:color w:val="333333"/>
          <w:sz w:val="26"/>
          <w:szCs w:val="26"/>
          <w:rtl/>
        </w:rPr>
      </w:pPr>
    </w:p>
    <w:p w14:paraId="5F84FDFF" w14:textId="77777777" w:rsidR="004E4D6D" w:rsidRDefault="004E4D6D" w:rsidP="004E4D6D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spacing w:before="0" w:beforeAutospacing="0" w:after="0" w:afterAutospacing="0" w:line="248" w:lineRule="atLeast"/>
        <w:jc w:val="center"/>
        <w:rPr>
          <w:rFonts w:ascii="FonixIranSans" w:hAnsi="FonixIranSans" w:cs="B Titr"/>
          <w:color w:val="333333"/>
          <w:sz w:val="26"/>
          <w:szCs w:val="26"/>
          <w:rtl/>
        </w:rPr>
      </w:pPr>
    </w:p>
    <w:p w14:paraId="0C110026" w14:textId="77777777" w:rsidR="004E4D6D" w:rsidRDefault="004E4D6D" w:rsidP="004E4D6D">
      <w:pPr>
        <w:pStyle w:val="NormalWeb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FFFFF"/>
        <w:spacing w:before="0" w:beforeAutospacing="0" w:after="0" w:afterAutospacing="0" w:line="248" w:lineRule="atLeast"/>
        <w:jc w:val="center"/>
        <w:rPr>
          <w:rFonts w:ascii="FonixIranSans" w:hAnsi="FonixIranSans"/>
          <w:color w:val="333333"/>
          <w:sz w:val="17"/>
          <w:szCs w:val="17"/>
        </w:rPr>
      </w:pPr>
    </w:p>
    <w:p w14:paraId="033F637C" w14:textId="77777777" w:rsidR="00940EE4" w:rsidRDefault="00940EE4" w:rsidP="004E4D6D">
      <w:pPr>
        <w:bidi/>
      </w:pPr>
    </w:p>
    <w:sectPr w:rsidR="00940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ixIranSans">
    <w:altName w:val="Cambria"/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D6D"/>
    <w:rsid w:val="004E4D6D"/>
    <w:rsid w:val="00940EE4"/>
    <w:rsid w:val="00996B98"/>
    <w:rsid w:val="009B387F"/>
    <w:rsid w:val="00B4647D"/>
    <w:rsid w:val="00C12C84"/>
    <w:rsid w:val="00C3278F"/>
    <w:rsid w:val="00F83271"/>
    <w:rsid w:val="00F8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27F4D08"/>
  <w15:chartTrackingRefBased/>
  <w15:docId w15:val="{0F2949D4-7315-4B13-A309-B17DE32D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D6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2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DA63D-1BC0-49DE-8CF8-D3FFE3B13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Fansno_Net</cp:lastModifiedBy>
  <cp:revision>4</cp:revision>
  <cp:lastPrinted>2019-07-13T08:31:00Z</cp:lastPrinted>
  <dcterms:created xsi:type="dcterms:W3CDTF">2019-07-13T10:17:00Z</dcterms:created>
  <dcterms:modified xsi:type="dcterms:W3CDTF">2019-07-14T06:05:00Z</dcterms:modified>
</cp:coreProperties>
</file>