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E0B7" w14:textId="09D056C2" w:rsidR="0056792C" w:rsidRDefault="0056792C" w:rsidP="006F7AB5">
      <w:pPr>
        <w:jc w:val="center"/>
        <w:rPr>
          <w:b/>
          <w:bCs/>
          <w:rtl/>
        </w:rPr>
      </w:pPr>
      <w:r w:rsidRPr="0056792C">
        <w:rPr>
          <w:rFonts w:hint="cs"/>
          <w:b/>
          <w:bCs/>
          <w:rtl/>
        </w:rPr>
        <w:t>لیست کتاب های</w:t>
      </w:r>
      <w:r w:rsidR="00DE1FC8">
        <w:rPr>
          <w:rFonts w:hint="cs"/>
          <w:b/>
          <w:bCs/>
          <w:rtl/>
        </w:rPr>
        <w:t xml:space="preserve"> خریداری شده</w:t>
      </w:r>
      <w:bookmarkStart w:id="0" w:name="_GoBack"/>
      <w:bookmarkEnd w:id="0"/>
      <w:r w:rsidRPr="0056792C">
        <w:rPr>
          <w:rFonts w:hint="cs"/>
          <w:b/>
          <w:bCs/>
          <w:rtl/>
        </w:rPr>
        <w:t xml:space="preserve"> دانشکده بهداشت </w:t>
      </w:r>
    </w:p>
    <w:p w14:paraId="2BF94A93" w14:textId="121F6CE2" w:rsidR="002D4841" w:rsidRPr="0056792C" w:rsidRDefault="002D4841" w:rsidP="0056792C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44"/>
        <w:gridCol w:w="3457"/>
        <w:gridCol w:w="1520"/>
        <w:gridCol w:w="968"/>
        <w:gridCol w:w="1107"/>
        <w:gridCol w:w="1520"/>
      </w:tblGrid>
      <w:tr w:rsidR="006F7AB5" w:rsidRPr="00D33DA8" w14:paraId="41897D0C" w14:textId="77777777" w:rsidTr="006F7AB5">
        <w:trPr>
          <w:cantSplit/>
          <w:trHeight w:val="1134"/>
        </w:trPr>
        <w:tc>
          <w:tcPr>
            <w:tcW w:w="246" w:type="pct"/>
            <w:textDirection w:val="btLr"/>
            <w:vAlign w:val="center"/>
          </w:tcPr>
          <w:p w14:paraId="5E309485" w14:textId="77777777" w:rsidR="006F7AB5" w:rsidRPr="00C7313A" w:rsidRDefault="006F7AB5" w:rsidP="00810830">
            <w:pPr>
              <w:ind w:left="113" w:right="113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1917" w:type="pct"/>
            <w:noWrap/>
            <w:vAlign w:val="center"/>
            <w:hideMark/>
          </w:tcPr>
          <w:p w14:paraId="08BE8F75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کتاب</w:t>
            </w:r>
          </w:p>
        </w:tc>
        <w:tc>
          <w:tcPr>
            <w:tcW w:w="843" w:type="pct"/>
            <w:noWrap/>
            <w:vAlign w:val="center"/>
            <w:hideMark/>
          </w:tcPr>
          <w:p w14:paraId="11922684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نویسنده</w:t>
            </w:r>
          </w:p>
        </w:tc>
        <w:tc>
          <w:tcPr>
            <w:tcW w:w="537" w:type="pct"/>
            <w:noWrap/>
            <w:vAlign w:val="center"/>
            <w:hideMark/>
          </w:tcPr>
          <w:p w14:paraId="2EDC5378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ناشر</w:t>
            </w:r>
          </w:p>
        </w:tc>
        <w:tc>
          <w:tcPr>
            <w:tcW w:w="614" w:type="pct"/>
            <w:noWrap/>
            <w:vAlign w:val="center"/>
            <w:hideMark/>
          </w:tcPr>
          <w:p w14:paraId="557B014D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سال نشر</w:t>
            </w:r>
          </w:p>
        </w:tc>
        <w:tc>
          <w:tcPr>
            <w:tcW w:w="844" w:type="pct"/>
            <w:noWrap/>
            <w:vAlign w:val="center"/>
            <w:hideMark/>
          </w:tcPr>
          <w:p w14:paraId="6AEDD796" w14:textId="77777777" w:rsidR="006F7AB5" w:rsidRPr="00165F53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212529"/>
                <w:szCs w:val="24"/>
                <w:rtl/>
                <w:lang w:bidi="ar-SA"/>
              </w:rPr>
            </w:pPr>
            <w:r w:rsidRPr="00165F53">
              <w:rPr>
                <w:rFonts w:ascii="Calibri" w:eastAsia="Times New Roman" w:hAnsi="Calibri" w:hint="cs"/>
                <w:b/>
                <w:bCs/>
                <w:color w:val="212529"/>
                <w:szCs w:val="24"/>
                <w:rtl/>
                <w:lang w:bidi="ar-SA"/>
              </w:rPr>
              <w:t>شابک</w:t>
            </w:r>
          </w:p>
        </w:tc>
      </w:tr>
      <w:tr w:rsidR="006F7AB5" w:rsidRPr="00D33DA8" w14:paraId="471D80A6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528EFC77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917" w:type="pct"/>
            <w:vAlign w:val="center"/>
            <w:hideMark/>
          </w:tcPr>
          <w:p w14:paraId="52784988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1</w:t>
            </w:r>
          </w:p>
        </w:tc>
        <w:tc>
          <w:tcPr>
            <w:tcW w:w="843" w:type="pct"/>
            <w:noWrap/>
            <w:vAlign w:val="center"/>
            <w:hideMark/>
          </w:tcPr>
          <w:p w14:paraId="6BA9BA40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695B0CE7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650AEA3C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1399</w:t>
            </w:r>
          </w:p>
        </w:tc>
        <w:tc>
          <w:tcPr>
            <w:tcW w:w="844" w:type="pct"/>
            <w:noWrap/>
            <w:vAlign w:val="center"/>
            <w:hideMark/>
          </w:tcPr>
          <w:p w14:paraId="6EC8E459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9789644234385</w:t>
            </w:r>
          </w:p>
        </w:tc>
      </w:tr>
      <w:tr w:rsidR="006F7AB5" w:rsidRPr="00D33DA8" w14:paraId="2F1FAC74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51DD496E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917" w:type="pct"/>
            <w:vAlign w:val="center"/>
            <w:hideMark/>
          </w:tcPr>
          <w:p w14:paraId="3156D4BB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2</w:t>
            </w:r>
          </w:p>
        </w:tc>
        <w:tc>
          <w:tcPr>
            <w:tcW w:w="843" w:type="pct"/>
            <w:noWrap/>
            <w:vAlign w:val="center"/>
            <w:hideMark/>
          </w:tcPr>
          <w:p w14:paraId="6B2BE69E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0E3B2FB1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0FA1492F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1400</w:t>
            </w:r>
          </w:p>
        </w:tc>
        <w:tc>
          <w:tcPr>
            <w:tcW w:w="844" w:type="pct"/>
            <w:noWrap/>
            <w:vAlign w:val="center"/>
            <w:hideMark/>
          </w:tcPr>
          <w:p w14:paraId="3981462C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9789644234422</w:t>
            </w:r>
          </w:p>
        </w:tc>
      </w:tr>
      <w:tr w:rsidR="006F7AB5" w:rsidRPr="00D33DA8" w14:paraId="065F3B6A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6D27A1B9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917" w:type="pct"/>
            <w:vAlign w:val="center"/>
            <w:hideMark/>
          </w:tcPr>
          <w:p w14:paraId="24743044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3</w:t>
            </w:r>
          </w:p>
        </w:tc>
        <w:tc>
          <w:tcPr>
            <w:tcW w:w="843" w:type="pct"/>
            <w:noWrap/>
            <w:vAlign w:val="center"/>
            <w:hideMark/>
          </w:tcPr>
          <w:p w14:paraId="186C7680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140ABF28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7B540CE9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vAlign w:val="center"/>
            <w:hideMark/>
          </w:tcPr>
          <w:p w14:paraId="62804D5D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9789644233173</w:t>
            </w:r>
          </w:p>
        </w:tc>
      </w:tr>
      <w:tr w:rsidR="006F7AB5" w:rsidRPr="00D33DA8" w14:paraId="1510B775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0E770630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917" w:type="pct"/>
            <w:vAlign w:val="center"/>
            <w:hideMark/>
          </w:tcPr>
          <w:p w14:paraId="07350727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4</w:t>
            </w:r>
          </w:p>
        </w:tc>
        <w:tc>
          <w:tcPr>
            <w:tcW w:w="843" w:type="pct"/>
            <w:noWrap/>
            <w:vAlign w:val="center"/>
            <w:hideMark/>
          </w:tcPr>
          <w:p w14:paraId="186020FD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3ADE37C4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7A0E3A55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vAlign w:val="center"/>
            <w:hideMark/>
          </w:tcPr>
          <w:p w14:paraId="0EE0D0CF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9789644233517</w:t>
            </w:r>
          </w:p>
        </w:tc>
      </w:tr>
      <w:tr w:rsidR="006F7AB5" w:rsidRPr="00D33DA8" w14:paraId="6D434647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3D5ACBBC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917" w:type="pct"/>
            <w:vAlign w:val="center"/>
            <w:hideMark/>
          </w:tcPr>
          <w:p w14:paraId="5F46C908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5</w:t>
            </w:r>
          </w:p>
        </w:tc>
        <w:tc>
          <w:tcPr>
            <w:tcW w:w="843" w:type="pct"/>
            <w:noWrap/>
            <w:vAlign w:val="center"/>
            <w:hideMark/>
          </w:tcPr>
          <w:p w14:paraId="399B1AAA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0E5AAEAC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47EBB7D4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1400</w:t>
            </w:r>
          </w:p>
        </w:tc>
        <w:tc>
          <w:tcPr>
            <w:tcW w:w="844" w:type="pct"/>
            <w:vAlign w:val="center"/>
            <w:hideMark/>
          </w:tcPr>
          <w:p w14:paraId="38F81476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9789644233791</w:t>
            </w:r>
          </w:p>
        </w:tc>
      </w:tr>
      <w:tr w:rsidR="006F7AB5" w:rsidRPr="00D33DA8" w14:paraId="7A9BB829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48EBF4EC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917" w:type="pct"/>
            <w:vAlign w:val="center"/>
            <w:hideMark/>
          </w:tcPr>
          <w:p w14:paraId="1F1FE790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6</w:t>
            </w:r>
          </w:p>
        </w:tc>
        <w:tc>
          <w:tcPr>
            <w:tcW w:w="843" w:type="pct"/>
            <w:noWrap/>
            <w:vAlign w:val="center"/>
            <w:hideMark/>
          </w:tcPr>
          <w:p w14:paraId="26035362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68A2A8CC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43327DEA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vAlign w:val="center"/>
            <w:hideMark/>
          </w:tcPr>
          <w:p w14:paraId="031551C1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9789644234118</w:t>
            </w:r>
          </w:p>
        </w:tc>
      </w:tr>
      <w:tr w:rsidR="006F7AB5" w:rsidRPr="00D33DA8" w14:paraId="2A968A53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42F4FBD3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917" w:type="pct"/>
            <w:vAlign w:val="center"/>
            <w:hideMark/>
          </w:tcPr>
          <w:p w14:paraId="4B6D9C1A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شرح جامع مثنوی معنوی جلد 7</w:t>
            </w:r>
          </w:p>
        </w:tc>
        <w:tc>
          <w:tcPr>
            <w:tcW w:w="843" w:type="pct"/>
            <w:noWrap/>
            <w:vAlign w:val="center"/>
            <w:hideMark/>
          </w:tcPr>
          <w:p w14:paraId="470A721A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76C8356B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اطلاعات</w:t>
            </w:r>
          </w:p>
        </w:tc>
        <w:tc>
          <w:tcPr>
            <w:tcW w:w="614" w:type="pct"/>
            <w:vAlign w:val="center"/>
            <w:hideMark/>
          </w:tcPr>
          <w:p w14:paraId="79B6523D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1400</w:t>
            </w:r>
          </w:p>
        </w:tc>
        <w:tc>
          <w:tcPr>
            <w:tcW w:w="844" w:type="pct"/>
            <w:vAlign w:val="center"/>
            <w:hideMark/>
          </w:tcPr>
          <w:p w14:paraId="627DDE7A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9789644236556</w:t>
            </w:r>
          </w:p>
        </w:tc>
      </w:tr>
      <w:tr w:rsidR="006F7AB5" w:rsidRPr="00D33DA8" w14:paraId="4FEFBFB5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6C4549AC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917" w:type="pct"/>
            <w:vAlign w:val="center"/>
            <w:hideMark/>
          </w:tcPr>
          <w:p w14:paraId="39283C2D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اصول تغذیه کراوس: بر اساس سرفصل‌های ارائه شده از سوی وزارت بهداشت، درمان و آموزش پزشکی جلد 1</w:t>
            </w:r>
          </w:p>
        </w:tc>
        <w:tc>
          <w:tcPr>
            <w:tcW w:w="843" w:type="pct"/>
            <w:noWrap/>
            <w:vAlign w:val="center"/>
            <w:hideMark/>
          </w:tcPr>
          <w:p w14:paraId="57996B61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جنیس ال ریمونر</w:t>
            </w:r>
          </w:p>
        </w:tc>
        <w:tc>
          <w:tcPr>
            <w:tcW w:w="537" w:type="pct"/>
            <w:noWrap/>
            <w:vAlign w:val="center"/>
            <w:hideMark/>
          </w:tcPr>
          <w:p w14:paraId="33B94AB2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خسروی</w:t>
            </w:r>
          </w:p>
        </w:tc>
        <w:tc>
          <w:tcPr>
            <w:tcW w:w="614" w:type="pct"/>
            <w:noWrap/>
            <w:vAlign w:val="center"/>
            <w:hideMark/>
          </w:tcPr>
          <w:p w14:paraId="66735C10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729FC400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9786005523010</w:t>
            </w:r>
          </w:p>
        </w:tc>
      </w:tr>
      <w:tr w:rsidR="006F7AB5" w:rsidRPr="00D33DA8" w14:paraId="1180E72A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3B9A57B9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917" w:type="pct"/>
            <w:vAlign w:val="center"/>
            <w:hideMark/>
          </w:tcPr>
          <w:p w14:paraId="2B242D4C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اصول تغذیه کراوس: تغذیه در دوران مختلف زندگی، تغذیه در سلامت و تناسب اندام جلد 2</w:t>
            </w:r>
          </w:p>
        </w:tc>
        <w:tc>
          <w:tcPr>
            <w:tcW w:w="843" w:type="pct"/>
            <w:noWrap/>
            <w:vAlign w:val="center"/>
            <w:hideMark/>
          </w:tcPr>
          <w:p w14:paraId="25EA9554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جنیس ال ریمونر</w:t>
            </w:r>
          </w:p>
        </w:tc>
        <w:tc>
          <w:tcPr>
            <w:tcW w:w="537" w:type="pct"/>
            <w:noWrap/>
            <w:vAlign w:val="center"/>
            <w:hideMark/>
          </w:tcPr>
          <w:p w14:paraId="336F6D64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خسروی</w:t>
            </w:r>
          </w:p>
        </w:tc>
        <w:tc>
          <w:tcPr>
            <w:tcW w:w="614" w:type="pct"/>
            <w:noWrap/>
            <w:vAlign w:val="center"/>
            <w:hideMark/>
          </w:tcPr>
          <w:p w14:paraId="54C45FCE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0C9C50CF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9786005523027</w:t>
            </w:r>
          </w:p>
        </w:tc>
      </w:tr>
      <w:tr w:rsidR="006F7AB5" w:rsidRPr="00D33DA8" w14:paraId="55CFC3D1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1930E025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917" w:type="pct"/>
            <w:vAlign w:val="center"/>
            <w:hideMark/>
          </w:tcPr>
          <w:p w14:paraId="0313B387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اصول تغذیه کراوس: رژیم‌درمانی جلد 3</w:t>
            </w:r>
          </w:p>
        </w:tc>
        <w:tc>
          <w:tcPr>
            <w:tcW w:w="843" w:type="pct"/>
            <w:noWrap/>
            <w:vAlign w:val="center"/>
            <w:hideMark/>
          </w:tcPr>
          <w:p w14:paraId="25DAEB7B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جنیس ال ریمونر</w:t>
            </w:r>
          </w:p>
        </w:tc>
        <w:tc>
          <w:tcPr>
            <w:tcW w:w="537" w:type="pct"/>
            <w:noWrap/>
            <w:vAlign w:val="center"/>
            <w:hideMark/>
          </w:tcPr>
          <w:p w14:paraId="5A889252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خسروی</w:t>
            </w:r>
          </w:p>
        </w:tc>
        <w:tc>
          <w:tcPr>
            <w:tcW w:w="614" w:type="pct"/>
            <w:noWrap/>
            <w:vAlign w:val="center"/>
            <w:hideMark/>
          </w:tcPr>
          <w:p w14:paraId="44622CF4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05636C54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9786005523034</w:t>
            </w:r>
          </w:p>
        </w:tc>
      </w:tr>
      <w:tr w:rsidR="006F7AB5" w:rsidRPr="00D33DA8" w14:paraId="27EF1CC4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1E9814E6" w14:textId="77777777" w:rsidR="006F7AB5" w:rsidRPr="00C7313A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sz w:val="18"/>
                <w:szCs w:val="18"/>
                <w:lang w:bidi="ar-SA"/>
              </w:rPr>
              <w:t>11</w:t>
            </w:r>
          </w:p>
        </w:tc>
        <w:tc>
          <w:tcPr>
            <w:tcW w:w="1917" w:type="pct"/>
            <w:vAlign w:val="center"/>
            <w:hideMark/>
          </w:tcPr>
          <w:p w14:paraId="4B668B94" w14:textId="77777777" w:rsidR="006F7AB5" w:rsidRPr="006C1844" w:rsidRDefault="006F7AB5" w:rsidP="006C1844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6C1844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ارگونومی شغلی 1</w:t>
            </w:r>
          </w:p>
        </w:tc>
        <w:tc>
          <w:tcPr>
            <w:tcW w:w="843" w:type="pct"/>
            <w:noWrap/>
            <w:vAlign w:val="center"/>
            <w:hideMark/>
          </w:tcPr>
          <w:p w14:paraId="3805864E" w14:textId="26AB9BB9" w:rsidR="006F7AB5" w:rsidRPr="00B54447" w:rsidRDefault="006F7AB5" w:rsidP="007C4C05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 xml:space="preserve">سکینه ورمزیار </w:t>
            </w:r>
          </w:p>
        </w:tc>
        <w:tc>
          <w:tcPr>
            <w:tcW w:w="537" w:type="pct"/>
            <w:vAlign w:val="center"/>
            <w:hideMark/>
          </w:tcPr>
          <w:p w14:paraId="46FE3A7F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فن آوران</w:t>
            </w:r>
          </w:p>
        </w:tc>
        <w:tc>
          <w:tcPr>
            <w:tcW w:w="614" w:type="pct"/>
            <w:vAlign w:val="center"/>
            <w:hideMark/>
          </w:tcPr>
          <w:p w14:paraId="22170403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6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6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6801B3D0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9786003193093</w:t>
            </w:r>
          </w:p>
        </w:tc>
      </w:tr>
      <w:tr w:rsidR="006F7AB5" w:rsidRPr="00D33DA8" w14:paraId="25EEC90C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1B2F596F" w14:textId="77777777" w:rsidR="006F7AB5" w:rsidRPr="00C7313A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sz w:val="18"/>
                <w:szCs w:val="18"/>
                <w:lang w:bidi="ar-SA"/>
              </w:rPr>
              <w:t>12</w:t>
            </w:r>
          </w:p>
        </w:tc>
        <w:tc>
          <w:tcPr>
            <w:tcW w:w="1917" w:type="pct"/>
            <w:vAlign w:val="center"/>
            <w:hideMark/>
          </w:tcPr>
          <w:p w14:paraId="0286AA5B" w14:textId="100AE478" w:rsidR="006F7AB5" w:rsidRPr="006C1844" w:rsidRDefault="006F7AB5" w:rsidP="006C1844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bidi="ar-SA"/>
              </w:rPr>
            </w:pPr>
            <w:r w:rsidRPr="006C1844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مدیریت و ارزیابی ریسک جلد 1 (کلیات و ارزیابی ریسک کیفی ،</w:t>
            </w:r>
            <w:r w:rsidRPr="006C1844">
              <w:rPr>
                <w:rFonts w:ascii="Calibri" w:eastAsia="Times New Roman" w:hAnsi="Calibri" w:hint="cs"/>
                <w:color w:val="000000"/>
                <w:sz w:val="28"/>
                <w:szCs w:val="28"/>
                <w:lang w:bidi="ar-SA"/>
              </w:rPr>
              <w:t xml:space="preserve"> </w:t>
            </w:r>
            <w:r w:rsidRPr="006C1844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چاپ سوم)</w:t>
            </w:r>
          </w:p>
        </w:tc>
        <w:tc>
          <w:tcPr>
            <w:tcW w:w="843" w:type="pct"/>
            <w:noWrap/>
            <w:vAlign w:val="center"/>
            <w:hideMark/>
          </w:tcPr>
          <w:p w14:paraId="03420CED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جهانگیری، غریبی</w:t>
            </w:r>
          </w:p>
        </w:tc>
        <w:tc>
          <w:tcPr>
            <w:tcW w:w="537" w:type="pct"/>
            <w:vAlign w:val="center"/>
            <w:hideMark/>
          </w:tcPr>
          <w:p w14:paraId="17F6857E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فن آوران</w:t>
            </w:r>
          </w:p>
        </w:tc>
        <w:tc>
          <w:tcPr>
            <w:tcW w:w="614" w:type="pct"/>
            <w:vAlign w:val="center"/>
            <w:hideMark/>
          </w:tcPr>
          <w:p w14:paraId="676BEF62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6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6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32CB7928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9786003192799</w:t>
            </w:r>
          </w:p>
        </w:tc>
      </w:tr>
      <w:tr w:rsidR="006F7AB5" w:rsidRPr="00D33DA8" w14:paraId="1CD53475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54A39611" w14:textId="77777777" w:rsidR="006F7AB5" w:rsidRPr="00C7313A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sz w:val="18"/>
                <w:szCs w:val="18"/>
                <w:lang w:bidi="ar-SA"/>
              </w:rPr>
              <w:t>13</w:t>
            </w:r>
          </w:p>
        </w:tc>
        <w:tc>
          <w:tcPr>
            <w:tcW w:w="1917" w:type="pct"/>
            <w:vAlign w:val="center"/>
            <w:hideMark/>
          </w:tcPr>
          <w:p w14:paraId="22C0F9AC" w14:textId="77777777" w:rsidR="006F7AB5" w:rsidRPr="006C1844" w:rsidRDefault="006F7AB5" w:rsidP="006C1844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bidi="ar-SA"/>
              </w:rPr>
            </w:pPr>
            <w:r w:rsidRPr="006C1844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مهندسی حریق (چاپ نهم ويرايش ششم)</w:t>
            </w:r>
          </w:p>
        </w:tc>
        <w:tc>
          <w:tcPr>
            <w:tcW w:w="843" w:type="pct"/>
            <w:noWrap/>
            <w:vAlign w:val="center"/>
            <w:hideMark/>
          </w:tcPr>
          <w:p w14:paraId="6036F9C0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رستم گلمحمدي</w:t>
            </w:r>
          </w:p>
        </w:tc>
        <w:tc>
          <w:tcPr>
            <w:tcW w:w="537" w:type="pct"/>
            <w:vAlign w:val="center"/>
            <w:hideMark/>
          </w:tcPr>
          <w:p w14:paraId="3818126B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szCs w:val="24"/>
                <w:rtl/>
                <w:lang w:bidi="ar-SA"/>
              </w:rPr>
              <w:t>فن آوران</w:t>
            </w:r>
          </w:p>
        </w:tc>
        <w:tc>
          <w:tcPr>
            <w:tcW w:w="614" w:type="pct"/>
            <w:vAlign w:val="center"/>
            <w:hideMark/>
          </w:tcPr>
          <w:p w14:paraId="0E875A48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6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6"/>
                <w:lang w:bidi="ar-SA"/>
              </w:rPr>
              <w:t>1401</w:t>
            </w:r>
          </w:p>
        </w:tc>
        <w:tc>
          <w:tcPr>
            <w:tcW w:w="844" w:type="pct"/>
            <w:vAlign w:val="center"/>
            <w:hideMark/>
          </w:tcPr>
          <w:p w14:paraId="799F339A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lang w:bidi="ar-SA"/>
              </w:rPr>
              <w:t>9789642983711</w:t>
            </w:r>
          </w:p>
        </w:tc>
      </w:tr>
      <w:tr w:rsidR="006F7AB5" w:rsidRPr="00D33DA8" w14:paraId="294E8C38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3A4A4046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917" w:type="pct"/>
            <w:noWrap/>
            <w:vAlign w:val="center"/>
            <w:hideMark/>
          </w:tcPr>
          <w:p w14:paraId="4D909A1E" w14:textId="78FC732C" w:rsidR="006F7AB5" w:rsidRPr="00B54447" w:rsidRDefault="006F7AB5" w:rsidP="00165F5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 xml:space="preserve">مجموعه کامل مرجع اپیدمیولوژی بیماری های شایع ایران جلد 1 </w:t>
            </w:r>
          </w:p>
        </w:tc>
        <w:tc>
          <w:tcPr>
            <w:tcW w:w="843" w:type="pct"/>
            <w:noWrap/>
            <w:vAlign w:val="center"/>
            <w:hideMark/>
          </w:tcPr>
          <w:p w14:paraId="3F753ED3" w14:textId="3A74BD31" w:rsidR="006F7AB5" w:rsidRPr="00B54447" w:rsidRDefault="006F7AB5" w:rsidP="00165F5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 xml:space="preserve">شورای نویسندگان </w:t>
            </w:r>
          </w:p>
        </w:tc>
        <w:tc>
          <w:tcPr>
            <w:tcW w:w="537" w:type="pct"/>
            <w:noWrap/>
            <w:vAlign w:val="center"/>
            <w:hideMark/>
          </w:tcPr>
          <w:p w14:paraId="0FF7FAE6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گپ</w:t>
            </w:r>
          </w:p>
        </w:tc>
        <w:tc>
          <w:tcPr>
            <w:tcW w:w="614" w:type="pct"/>
            <w:noWrap/>
            <w:vAlign w:val="center"/>
            <w:hideMark/>
          </w:tcPr>
          <w:p w14:paraId="3760FFA7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1400</w:t>
            </w:r>
          </w:p>
        </w:tc>
        <w:tc>
          <w:tcPr>
            <w:tcW w:w="844" w:type="pct"/>
            <w:noWrap/>
            <w:vAlign w:val="center"/>
            <w:hideMark/>
          </w:tcPr>
          <w:p w14:paraId="1F3C890E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9786227236002</w:t>
            </w:r>
          </w:p>
        </w:tc>
      </w:tr>
      <w:tr w:rsidR="006F7AB5" w:rsidRPr="00D33DA8" w14:paraId="7EF70D84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45661B02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917" w:type="pct"/>
            <w:noWrap/>
            <w:vAlign w:val="center"/>
            <w:hideMark/>
          </w:tcPr>
          <w:p w14:paraId="7926ED52" w14:textId="07DB57EC" w:rsidR="006F7AB5" w:rsidRPr="00B54447" w:rsidRDefault="006F7AB5" w:rsidP="00165F5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 xml:space="preserve">مجموعه کامل مرجع اپیدمیولوژی بیماری های شایع ایران جلد 2 </w:t>
            </w:r>
          </w:p>
        </w:tc>
        <w:tc>
          <w:tcPr>
            <w:tcW w:w="843" w:type="pct"/>
            <w:noWrap/>
            <w:vAlign w:val="center"/>
            <w:hideMark/>
          </w:tcPr>
          <w:p w14:paraId="656B5B92" w14:textId="2B8AE32F" w:rsidR="006F7AB5" w:rsidRPr="00B54447" w:rsidRDefault="006F7AB5" w:rsidP="00165F5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 xml:space="preserve">شورای نویسندگان </w:t>
            </w:r>
          </w:p>
        </w:tc>
        <w:tc>
          <w:tcPr>
            <w:tcW w:w="537" w:type="pct"/>
            <w:noWrap/>
            <w:vAlign w:val="center"/>
            <w:hideMark/>
          </w:tcPr>
          <w:p w14:paraId="62A4E8BF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گپ</w:t>
            </w:r>
          </w:p>
        </w:tc>
        <w:tc>
          <w:tcPr>
            <w:tcW w:w="614" w:type="pct"/>
            <w:noWrap/>
            <w:vAlign w:val="center"/>
            <w:hideMark/>
          </w:tcPr>
          <w:p w14:paraId="6B81D920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1401</w:t>
            </w:r>
          </w:p>
        </w:tc>
        <w:tc>
          <w:tcPr>
            <w:tcW w:w="844" w:type="pct"/>
            <w:noWrap/>
            <w:vAlign w:val="center"/>
            <w:hideMark/>
          </w:tcPr>
          <w:p w14:paraId="6F73967C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9786007197028</w:t>
            </w:r>
          </w:p>
        </w:tc>
      </w:tr>
      <w:tr w:rsidR="006F7AB5" w:rsidRPr="00D33DA8" w14:paraId="49399DD9" w14:textId="77777777" w:rsidTr="006F7AB5">
        <w:trPr>
          <w:trHeight w:val="1375"/>
        </w:trPr>
        <w:tc>
          <w:tcPr>
            <w:tcW w:w="246" w:type="pct"/>
            <w:vAlign w:val="center"/>
          </w:tcPr>
          <w:p w14:paraId="66CE88F2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lastRenderedPageBreak/>
              <w:t>16</w:t>
            </w:r>
          </w:p>
        </w:tc>
        <w:tc>
          <w:tcPr>
            <w:tcW w:w="1917" w:type="pct"/>
            <w:noWrap/>
            <w:vAlign w:val="center"/>
            <w:hideMark/>
          </w:tcPr>
          <w:p w14:paraId="1C689FD5" w14:textId="04C8B2A8" w:rsidR="006F7AB5" w:rsidRPr="00B54447" w:rsidRDefault="006F7AB5" w:rsidP="00165F5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مجموعه کامل مرجع اپیدمیولوژی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بیماری</w:t>
            </w:r>
            <w:r>
              <w:rPr>
                <w:rFonts w:ascii="Calibri" w:eastAsia="Times New Roman" w:hAnsi="Calibri"/>
                <w:color w:val="000000"/>
                <w:sz w:val="28"/>
                <w:szCs w:val="28"/>
                <w:rtl/>
                <w:lang w:bidi="ar-SA"/>
              </w:rPr>
              <w:softHyphen/>
            </w: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 xml:space="preserve">های شایع ایران جلد 3 </w:t>
            </w:r>
          </w:p>
        </w:tc>
        <w:tc>
          <w:tcPr>
            <w:tcW w:w="843" w:type="pct"/>
            <w:noWrap/>
            <w:vAlign w:val="center"/>
            <w:hideMark/>
          </w:tcPr>
          <w:p w14:paraId="74C861C7" w14:textId="0A3A4883" w:rsidR="006F7AB5" w:rsidRPr="00B54447" w:rsidRDefault="006F7AB5" w:rsidP="00165F5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 xml:space="preserve">شورای نویسندگان </w:t>
            </w:r>
          </w:p>
        </w:tc>
        <w:tc>
          <w:tcPr>
            <w:tcW w:w="537" w:type="pct"/>
            <w:noWrap/>
            <w:vAlign w:val="center"/>
            <w:hideMark/>
          </w:tcPr>
          <w:p w14:paraId="465C005C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گپ</w:t>
            </w:r>
          </w:p>
        </w:tc>
        <w:tc>
          <w:tcPr>
            <w:tcW w:w="614" w:type="pct"/>
            <w:noWrap/>
            <w:vAlign w:val="center"/>
            <w:hideMark/>
          </w:tcPr>
          <w:p w14:paraId="5286A702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lang w:bidi="ar-SA"/>
              </w:rPr>
              <w:t>1400</w:t>
            </w:r>
          </w:p>
        </w:tc>
        <w:tc>
          <w:tcPr>
            <w:tcW w:w="844" w:type="pct"/>
            <w:noWrap/>
            <w:vAlign w:val="center"/>
            <w:hideMark/>
          </w:tcPr>
          <w:p w14:paraId="12C1CC8C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9786227236514</w:t>
            </w:r>
          </w:p>
        </w:tc>
      </w:tr>
      <w:tr w:rsidR="006F7AB5" w:rsidRPr="00D33DA8" w14:paraId="08AF59D7" w14:textId="77777777" w:rsidTr="006F7AB5">
        <w:trPr>
          <w:trHeight w:val="552"/>
        </w:trPr>
        <w:tc>
          <w:tcPr>
            <w:tcW w:w="246" w:type="pct"/>
            <w:vAlign w:val="center"/>
          </w:tcPr>
          <w:p w14:paraId="42695F6E" w14:textId="77777777" w:rsidR="006F7AB5" w:rsidRPr="00C7313A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C7313A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917" w:type="pct"/>
            <w:vAlign w:val="center"/>
            <w:hideMark/>
          </w:tcPr>
          <w:p w14:paraId="5F7ED161" w14:textId="77777777" w:rsidR="006F7AB5" w:rsidRPr="00B54447" w:rsidRDefault="006F7AB5" w:rsidP="00863223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bidi="ar-SA"/>
              </w:rPr>
            </w:pPr>
            <w:r w:rsidRPr="00B54447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  <w:lang w:bidi="ar-SA"/>
              </w:rPr>
              <w:t>ترجمه روشنگر قرآن کریم</w:t>
            </w:r>
          </w:p>
        </w:tc>
        <w:tc>
          <w:tcPr>
            <w:tcW w:w="843" w:type="pct"/>
            <w:noWrap/>
            <w:vAlign w:val="center"/>
            <w:hideMark/>
          </w:tcPr>
          <w:p w14:paraId="1F336EF3" w14:textId="77777777" w:rsidR="006F7AB5" w:rsidRPr="00B54447" w:rsidRDefault="006F7AB5" w:rsidP="00863223">
            <w:pPr>
              <w:ind w:firstLine="0"/>
              <w:jc w:val="center"/>
              <w:rPr>
                <w:rFonts w:ascii="Calibri" w:eastAsia="Times New Roman" w:hAnsi="Calibri"/>
                <w:sz w:val="28"/>
                <w:szCs w:val="28"/>
                <w:rtl/>
                <w:lang w:bidi="ar-SA"/>
              </w:rPr>
            </w:pPr>
            <w:r w:rsidRPr="00B54447">
              <w:rPr>
                <w:rFonts w:ascii="Calibri" w:eastAsia="Times New Roman" w:hAnsi="Calibri" w:hint="cs"/>
                <w:sz w:val="28"/>
                <w:szCs w:val="28"/>
                <w:rtl/>
                <w:lang w:bidi="ar-SA"/>
              </w:rPr>
              <w:t>کریم زمانی</w:t>
            </w:r>
          </w:p>
        </w:tc>
        <w:tc>
          <w:tcPr>
            <w:tcW w:w="537" w:type="pct"/>
            <w:noWrap/>
            <w:vAlign w:val="center"/>
            <w:hideMark/>
          </w:tcPr>
          <w:p w14:paraId="13342BA9" w14:textId="77777777" w:rsidR="006F7AB5" w:rsidRPr="00810830" w:rsidRDefault="006F7AB5" w:rsidP="00863223">
            <w:pPr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810830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  <w:lang w:bidi="ar-SA"/>
              </w:rPr>
              <w:t>نامک</w:t>
            </w:r>
          </w:p>
        </w:tc>
        <w:tc>
          <w:tcPr>
            <w:tcW w:w="614" w:type="pct"/>
            <w:vAlign w:val="center"/>
            <w:hideMark/>
          </w:tcPr>
          <w:p w14:paraId="537B9B88" w14:textId="77777777" w:rsidR="006F7AB5" w:rsidRPr="00A66A92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  <w:lang w:bidi="ar-SA"/>
              </w:rPr>
            </w:pPr>
            <w:r w:rsidRPr="00A66A92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lang w:bidi="ar-SA"/>
              </w:rPr>
              <w:t>1392</w:t>
            </w:r>
          </w:p>
        </w:tc>
        <w:tc>
          <w:tcPr>
            <w:tcW w:w="844" w:type="pct"/>
            <w:noWrap/>
            <w:vAlign w:val="center"/>
            <w:hideMark/>
          </w:tcPr>
          <w:p w14:paraId="480A7F88" w14:textId="77777777" w:rsidR="006F7AB5" w:rsidRPr="00165F53" w:rsidRDefault="006F7AB5" w:rsidP="00863223">
            <w:pPr>
              <w:bidi w:val="0"/>
              <w:ind w:firstLine="0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65F53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lang w:bidi="ar-SA"/>
              </w:rPr>
              <w:t>9789646895966</w:t>
            </w:r>
          </w:p>
        </w:tc>
      </w:tr>
    </w:tbl>
    <w:p w14:paraId="1A58DD5A" w14:textId="77777777" w:rsidR="0056792C" w:rsidRDefault="0056792C" w:rsidP="004D6ECA">
      <w:pPr>
        <w:ind w:firstLine="0"/>
        <w:rPr>
          <w:rtl/>
        </w:rPr>
      </w:pPr>
    </w:p>
    <w:sectPr w:rsidR="0056792C" w:rsidSect="007C4C0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zMDU3tDAzNDW3NDNT0lEKTi0uzszPAykwrgUAQky+zCwAAAA="/>
  </w:docVars>
  <w:rsids>
    <w:rsidRoot w:val="00B54447"/>
    <w:rsid w:val="00036129"/>
    <w:rsid w:val="00040450"/>
    <w:rsid w:val="0005463E"/>
    <w:rsid w:val="00165F53"/>
    <w:rsid w:val="001771FB"/>
    <w:rsid w:val="001D3329"/>
    <w:rsid w:val="002B0C81"/>
    <w:rsid w:val="002D4841"/>
    <w:rsid w:val="00325D7A"/>
    <w:rsid w:val="00350525"/>
    <w:rsid w:val="00371FB2"/>
    <w:rsid w:val="00375077"/>
    <w:rsid w:val="003B63FF"/>
    <w:rsid w:val="004314F5"/>
    <w:rsid w:val="0046483E"/>
    <w:rsid w:val="004D6ECA"/>
    <w:rsid w:val="00504056"/>
    <w:rsid w:val="0056792C"/>
    <w:rsid w:val="005A7C8C"/>
    <w:rsid w:val="005E12B9"/>
    <w:rsid w:val="006368CD"/>
    <w:rsid w:val="00682397"/>
    <w:rsid w:val="006B1A03"/>
    <w:rsid w:val="006C1844"/>
    <w:rsid w:val="006F7AB5"/>
    <w:rsid w:val="00714669"/>
    <w:rsid w:val="00723EB6"/>
    <w:rsid w:val="007C274C"/>
    <w:rsid w:val="007C4C05"/>
    <w:rsid w:val="007D0B1B"/>
    <w:rsid w:val="00810830"/>
    <w:rsid w:val="00824FFC"/>
    <w:rsid w:val="008367CD"/>
    <w:rsid w:val="00872B70"/>
    <w:rsid w:val="0089034A"/>
    <w:rsid w:val="00A31393"/>
    <w:rsid w:val="00A43018"/>
    <w:rsid w:val="00A66A92"/>
    <w:rsid w:val="00A85265"/>
    <w:rsid w:val="00A92869"/>
    <w:rsid w:val="00B54447"/>
    <w:rsid w:val="00C4117B"/>
    <w:rsid w:val="00C7313A"/>
    <w:rsid w:val="00D10941"/>
    <w:rsid w:val="00D33DA8"/>
    <w:rsid w:val="00D6088F"/>
    <w:rsid w:val="00D77B4E"/>
    <w:rsid w:val="00D85631"/>
    <w:rsid w:val="00DE1FC8"/>
    <w:rsid w:val="00E5009A"/>
    <w:rsid w:val="00E676EA"/>
    <w:rsid w:val="00EA27A1"/>
    <w:rsid w:val="00EA6BCA"/>
    <w:rsid w:val="00F3349D"/>
    <w:rsid w:val="00F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625E"/>
  <w15:docId w15:val="{983C05B8-02BA-4291-BCA5-3D68B8AA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6"/>
        <w:lang w:val="en-US" w:eastAsia="en-US" w:bidi="fa-IR"/>
      </w:rPr>
    </w:rPrDefault>
    <w:pPrDefault>
      <w:pPr>
        <w:bidi/>
        <w:spacing w:after="120" w:line="360" w:lineRule="auto"/>
        <w:ind w:firstLine="284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C81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C81"/>
    <w:rPr>
      <w:rFonts w:asciiTheme="majorHAnsi" w:eastAsiaTheme="majorEastAsia" w:hAnsiTheme="majorHAnsi"/>
      <w:sz w:val="26"/>
      <w:szCs w:val="28"/>
    </w:rPr>
  </w:style>
  <w:style w:type="table" w:styleId="TableGrid">
    <w:name w:val="Table Grid"/>
    <w:basedOn w:val="TableNormal"/>
    <w:uiPriority w:val="39"/>
    <w:rsid w:val="00D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Triumph</dc:creator>
  <cp:lastModifiedBy>asus</cp:lastModifiedBy>
  <cp:revision>3</cp:revision>
  <cp:lastPrinted>2023-06-12T08:28:00Z</cp:lastPrinted>
  <dcterms:created xsi:type="dcterms:W3CDTF">2023-06-17T08:50:00Z</dcterms:created>
  <dcterms:modified xsi:type="dcterms:W3CDTF">2023-06-18T03:51:00Z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7429d4a1-a5b2-4ea9-8b59-3a6f154d5c0e</vt:lpwstr>
  </property>
</Properties>
</file>