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2049" o:bwmode="white" o:targetscreensize="1024,768">
      <v:fill r:id="rId5" o:title="photo_search-bfe00f33-b-nhmetddh9u" color2="black" recolor="t" type="frame"/>
    </v:background>
  </w:background>
  <w:body>
    <w:p w14:paraId="6B1E7D95" w14:textId="77777777" w:rsidR="00F73C78" w:rsidRDefault="00026EB0" w:rsidP="00E41458">
      <w:pPr>
        <w:bidi w:val="0"/>
        <w:rPr>
          <w:rtl/>
        </w:rPr>
      </w:pPr>
      <w:bookmarkStart w:id="0" w:name="_GoBack"/>
      <w:bookmarkEnd w:id="0"/>
      <w:r>
        <w:rPr>
          <w:noProof/>
          <w:rtl/>
        </w:rPr>
        <w:pict w14:anchorId="1507DE8F">
          <v:roundrect id="_x0000_s2157" style="position:absolute;margin-left:280.1pt;margin-top:396.1pt;width:145.2pt;height:98.3pt;rotation:907979fd;z-index:251675648" arcsize="10923f" filled="f" stroked="f">
            <v:textbox>
              <w:txbxContent>
                <w:p w14:paraId="02E4ACA4" w14:textId="77777777" w:rsidR="00684C39" w:rsidRPr="00684C39" w:rsidRDefault="00684C39" w:rsidP="008F2E36">
                  <w:pPr>
                    <w:spacing w:line="240" w:lineRule="exact"/>
                    <w:jc w:val="center"/>
                    <w:rPr>
                      <w:rFonts w:ascii="Adobe Arabic" w:hAnsi="Adobe Arabic" w:cs="B Titr"/>
                      <w:b/>
                      <w:bCs/>
                      <w:sz w:val="26"/>
                      <w:szCs w:val="26"/>
                      <w:rtl/>
                    </w:rPr>
                  </w:pPr>
                  <w:r w:rsidRPr="00684C39">
                    <w:rPr>
                      <w:rFonts w:ascii="Adobe Arabic" w:hAnsi="Adobe Arabic" w:cs="B Titr" w:hint="cs"/>
                      <w:b/>
                      <w:bCs/>
                      <w:sz w:val="26"/>
                      <w:szCs w:val="26"/>
                      <w:rtl/>
                    </w:rPr>
                    <w:t xml:space="preserve">گروه آموزشی </w:t>
                  </w:r>
                </w:p>
                <w:p w14:paraId="48F2AC2B" w14:textId="5A00DF4A" w:rsidR="009F1217" w:rsidRPr="00684C39" w:rsidRDefault="00684C39" w:rsidP="008F2E36">
                  <w:pPr>
                    <w:spacing w:line="240" w:lineRule="exact"/>
                    <w:jc w:val="center"/>
                    <w:rPr>
                      <w:rFonts w:ascii="Adobe Arabic" w:hAnsi="Adobe Arabic" w:cs="B Titr"/>
                      <w:b/>
                      <w:bCs/>
                      <w:sz w:val="26"/>
                      <w:szCs w:val="26"/>
                      <w:rtl/>
                    </w:rPr>
                  </w:pPr>
                  <w:r w:rsidRPr="00684C39">
                    <w:rPr>
                      <w:rFonts w:ascii="Adobe Arabic" w:hAnsi="Adobe Arabic" w:cs="B Titr" w:hint="cs"/>
                      <w:b/>
                      <w:bCs/>
                      <w:sz w:val="26"/>
                      <w:szCs w:val="26"/>
                      <w:rtl/>
                    </w:rPr>
                    <w:t>اتاق عمل</w:t>
                  </w:r>
                  <w:r>
                    <w:rPr>
                      <w:rFonts w:ascii="Adobe Arabic" w:hAnsi="Adobe Arabic" w:cs="B Titr" w:hint="cs"/>
                      <w:b/>
                      <w:bCs/>
                      <w:sz w:val="26"/>
                      <w:szCs w:val="26"/>
                      <w:rtl/>
                    </w:rPr>
                    <w:t xml:space="preserve"> بیمارستان </w:t>
                  </w:r>
                  <w:r w:rsidRPr="00684C39">
                    <w:rPr>
                      <w:rFonts w:ascii="Adobe Arabic" w:hAnsi="Adobe Arabic" w:cs="B Titr" w:hint="cs"/>
                      <w:b/>
                      <w:bCs/>
                      <w:sz w:val="26"/>
                      <w:szCs w:val="26"/>
                      <w:rtl/>
                    </w:rPr>
                    <w:t xml:space="preserve"> بهار </w:t>
                  </w:r>
                  <w:r w:rsidR="009F1217" w:rsidRPr="00684C39">
                    <w:rPr>
                      <w:rFonts w:ascii="Adobe Arabic" w:hAnsi="Adobe Arabic" w:cs="B Titr" w:hint="cs"/>
                      <w:b/>
                      <w:bCs/>
                      <w:sz w:val="26"/>
                      <w:szCs w:val="26"/>
                      <w:rtl/>
                    </w:rPr>
                    <w:t xml:space="preserve"> </w:t>
                  </w:r>
                </w:p>
              </w:txbxContent>
            </v:textbox>
            <w10:wrap anchorx="page"/>
          </v:roundrect>
        </w:pict>
      </w:r>
      <w:r w:rsidR="008F2E36">
        <w:rPr>
          <w:rFonts w:hint="cs"/>
          <w:noProof/>
          <w:rtl/>
        </w:rPr>
        <w:drawing>
          <wp:anchor distT="0" distB="0" distL="114300" distR="114300" simplePos="0" relativeHeight="251674624" behindDoc="1" locked="0" layoutInCell="1" allowOverlap="1" wp14:anchorId="69F1C925" wp14:editId="7BBE8F4B">
            <wp:simplePos x="0" y="0"/>
            <wp:positionH relativeFrom="column">
              <wp:posOffset>2680855</wp:posOffset>
            </wp:positionH>
            <wp:positionV relativeFrom="paragraph">
              <wp:posOffset>4509655</wp:posOffset>
            </wp:positionV>
            <wp:extent cx="3574472" cy="1683327"/>
            <wp:effectExtent l="0" t="0" r="6928" b="0"/>
            <wp:wrapNone/>
            <wp:docPr id="18" name="Picture 2" descr="F:\درسی\بک گراند\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درسی\بک گراند\578.jpg"/>
                    <pic:cNvPicPr>
                      <a:picLocks noChangeAspect="1" noChangeArrowheads="1"/>
                    </pic:cNvPicPr>
                  </pic:nvPicPr>
                  <pic:blipFill>
                    <a:blip r:embed="rId10"/>
                    <a:srcRect/>
                    <a:stretch>
                      <a:fillRect/>
                    </a:stretch>
                  </pic:blipFill>
                  <pic:spPr bwMode="auto">
                    <a:xfrm>
                      <a:off x="0" y="0"/>
                      <a:ext cx="3574472" cy="1683327"/>
                    </a:xfrm>
                    <a:prstGeom prst="ellipse">
                      <a:avLst/>
                    </a:prstGeom>
                    <a:ln>
                      <a:noFill/>
                    </a:ln>
                    <a:effectLst>
                      <a:softEdge rad="112500"/>
                    </a:effectLst>
                  </pic:spPr>
                </pic:pic>
              </a:graphicData>
            </a:graphic>
          </wp:anchor>
        </w:drawing>
      </w:r>
      <w:r>
        <w:rPr>
          <w:noProof/>
          <w:rtl/>
        </w:rPr>
        <w:pict w14:anchorId="588C1DF1">
          <v:roundrect id="_x0000_s2156" style="position:absolute;margin-left:208.6pt;margin-top:-31.8pt;width:275pt;height:558.7pt;z-index:251672576;mso-position-horizontal-relative:text;mso-position-vertical-relative:text" arcsize="10923f" filled="f" stroked="f">
            <v:textbox style="mso-next-textbox:#_x0000_s2156">
              <w:txbxContent>
                <w:p w14:paraId="11017477" w14:textId="77777777" w:rsidR="00F02024" w:rsidRPr="00684C39" w:rsidRDefault="00F02024" w:rsidP="00F02024">
                  <w:pPr>
                    <w:spacing w:before="100" w:beforeAutospacing="1" w:after="240" w:line="301" w:lineRule="atLeast"/>
                    <w:jc w:val="both"/>
                    <w:rPr>
                      <w:rFonts w:ascii="IranNastaliq" w:eastAsia="Times New Roman" w:hAnsi="IranNastaliq" w:cs="B Compset"/>
                      <w:b/>
                      <w:bCs/>
                    </w:rPr>
                  </w:pPr>
                  <w:r w:rsidRPr="00684C39">
                    <w:rPr>
                      <w:rFonts w:ascii="IranNastaliq" w:eastAsia="Times New Roman" w:hAnsi="IranNastaliq" w:cs="B Compset"/>
                      <w:b/>
                      <w:bCs/>
                      <w:rtl/>
                    </w:rPr>
                    <w:t>بیمار از قبل از عمل جراحی داشته است، حرکت زانو بعد از عمل به این حد نرسد</w:t>
                  </w:r>
                  <w:r w:rsidRPr="00684C39">
                    <w:rPr>
                      <w:rFonts w:ascii="IranNastaliq" w:eastAsia="Times New Roman" w:hAnsi="IranNastaliq" w:cs="B Compset"/>
                      <w:b/>
                      <w:bCs/>
                    </w:rPr>
                    <w:t>.</w:t>
                  </w:r>
                </w:p>
                <w:p w14:paraId="7FDDBC10" w14:textId="77777777" w:rsidR="00F02024" w:rsidRPr="00684C39" w:rsidRDefault="00F02024" w:rsidP="0078697F">
                  <w:pPr>
                    <w:spacing w:before="100" w:beforeAutospacing="1" w:after="100" w:afterAutospacing="1" w:line="301" w:lineRule="atLeast"/>
                    <w:jc w:val="both"/>
                    <w:rPr>
                      <w:rFonts w:ascii="IranNastaliq" w:eastAsia="Times New Roman" w:hAnsi="IranNastaliq" w:cs="B Compset"/>
                      <w:b/>
                      <w:bCs/>
                    </w:rPr>
                  </w:pPr>
                  <w:r w:rsidRPr="00684C39">
                    <w:rPr>
                      <w:rFonts w:ascii="IranNastaliq" w:eastAsia="Times New Roman" w:hAnsi="IranNastaliq" w:cs="B Compset"/>
                      <w:b/>
                      <w:bCs/>
                      <w:color w:val="0099FF"/>
                      <w:rtl/>
                    </w:rPr>
                    <w:t xml:space="preserve">آسیب عروق و اعصاب </w:t>
                  </w:r>
                  <w:r w:rsidR="0078697F" w:rsidRPr="00684C39">
                    <w:rPr>
                      <w:rFonts w:ascii="IranNastaliq" w:eastAsia="Times New Roman" w:hAnsi="IranNastaliq" w:cs="B Compset" w:hint="cs"/>
                      <w:b/>
                      <w:bCs/>
                      <w:color w:val="0099FF"/>
                      <w:rtl/>
                    </w:rPr>
                    <w:t>:</w:t>
                  </w:r>
                  <w:r w:rsidR="0078697F" w:rsidRPr="00684C39">
                    <w:rPr>
                      <w:rFonts w:ascii="IranNastaliq" w:eastAsia="Times New Roman" w:hAnsi="IranNastaliq" w:cs="B Compset" w:hint="cs"/>
                      <w:b/>
                      <w:bCs/>
                      <w:rtl/>
                    </w:rPr>
                    <w:t xml:space="preserve"> </w:t>
                  </w:r>
                  <w:r w:rsidRPr="00684C39">
                    <w:rPr>
                      <w:rFonts w:ascii="IranNastaliq" w:eastAsia="Times New Roman" w:hAnsi="IranNastaliq" w:cs="B Compset"/>
                      <w:b/>
                      <w:bCs/>
                      <w:rtl/>
                    </w:rPr>
                    <w:t>عوارض دیگر مثل آسیب اعصاب یا عروق ناحیه زانو یا شکستگی استخوان ها ممکن است در حین عمل جراحی بوجود بیاید</w:t>
                  </w:r>
                  <w:r w:rsidRPr="00684C39">
                    <w:rPr>
                      <w:rFonts w:ascii="IranNastaliq" w:eastAsia="Times New Roman" w:hAnsi="IranNastaliq" w:cs="B Compset"/>
                      <w:b/>
                      <w:bCs/>
                    </w:rPr>
                    <w:t xml:space="preserve">. </w:t>
                  </w:r>
                </w:p>
                <w:p w14:paraId="7884B2E9" w14:textId="77777777" w:rsidR="00F02024" w:rsidRPr="00684C39" w:rsidRDefault="00F02024" w:rsidP="0078697F">
                  <w:pPr>
                    <w:spacing w:before="100" w:beforeAutospacing="1" w:after="100" w:afterAutospacing="1" w:line="301" w:lineRule="atLeast"/>
                    <w:jc w:val="both"/>
                    <w:rPr>
                      <w:rFonts w:ascii="IranNastaliq" w:eastAsia="Times New Roman" w:hAnsi="IranNastaliq" w:cs="B Compset"/>
                      <w:b/>
                      <w:bCs/>
                    </w:rPr>
                  </w:pPr>
                  <w:r w:rsidRPr="00684C39">
                    <w:rPr>
                      <w:rFonts w:ascii="Times New Roman" w:eastAsia="Times New Roman" w:hAnsi="Times New Roman" w:cs="B Compset"/>
                      <w:b/>
                      <w:bCs/>
                    </w:rPr>
                    <w:t> </w:t>
                  </w:r>
                  <w:r w:rsidRPr="00684C39">
                    <w:rPr>
                      <w:rFonts w:ascii="IranNastaliq" w:eastAsia="Times New Roman" w:hAnsi="IranNastaliq" w:cs="B Compset"/>
                      <w:b/>
                      <w:bCs/>
                      <w:color w:val="0099FF"/>
                      <w:rtl/>
                    </w:rPr>
                    <w:t xml:space="preserve">باقی ماندن درد </w:t>
                  </w:r>
                  <w:r w:rsidR="0078697F" w:rsidRPr="00684C39">
                    <w:rPr>
                      <w:rFonts w:ascii="IranNastaliq" w:eastAsia="Times New Roman" w:hAnsi="IranNastaliq" w:cs="B Compset" w:hint="cs"/>
                      <w:b/>
                      <w:bCs/>
                      <w:color w:val="0099FF"/>
                      <w:rtl/>
                    </w:rPr>
                    <w:t xml:space="preserve">: </w:t>
                  </w:r>
                  <w:r w:rsidRPr="00684C39">
                    <w:rPr>
                      <w:rFonts w:ascii="IranNastaliq" w:eastAsia="Times New Roman" w:hAnsi="IranNastaliq" w:cs="B Compset"/>
                      <w:b/>
                      <w:bCs/>
                      <w:rtl/>
                    </w:rPr>
                    <w:t>ممکن است مقداری از دردی که بیمار قبل از جراحی احساس می</w:t>
                  </w:r>
                  <w:r w:rsidRPr="00684C39">
                    <w:rPr>
                      <w:rFonts w:ascii="IranNastaliq" w:eastAsia="Times New Roman" w:hAnsi="IranNastaliq" w:cs="B Compset" w:hint="cs"/>
                      <w:b/>
                      <w:bCs/>
                      <w:rtl/>
                    </w:rPr>
                    <w:t xml:space="preserve"> </w:t>
                  </w:r>
                  <w:r w:rsidRPr="00684C39">
                    <w:rPr>
                      <w:rFonts w:ascii="IranNastaliq" w:eastAsia="Times New Roman" w:hAnsi="IranNastaliq" w:cs="B Compset"/>
                      <w:b/>
                      <w:bCs/>
                      <w:rtl/>
                    </w:rPr>
                    <w:t>کرده است بعد از جراحی باقی بماند و یا ممکن است درد جدیدی در ناحیه بوجود آید</w:t>
                  </w:r>
                  <w:r w:rsidRPr="00684C39">
                    <w:rPr>
                      <w:rFonts w:ascii="IranNastaliq" w:eastAsia="Times New Roman" w:hAnsi="IranNastaliq" w:cs="B Compset"/>
                      <w:b/>
                      <w:bCs/>
                    </w:rPr>
                    <w:t xml:space="preserve">. </w:t>
                  </w:r>
                </w:p>
                <w:p w14:paraId="15D093A7" w14:textId="77777777" w:rsidR="00F02024" w:rsidRPr="00684C39" w:rsidRDefault="00F02024" w:rsidP="0078697F">
                  <w:pPr>
                    <w:spacing w:before="100" w:beforeAutospacing="1" w:after="100" w:afterAutospacing="1" w:line="301" w:lineRule="atLeast"/>
                    <w:jc w:val="both"/>
                    <w:rPr>
                      <w:rFonts w:ascii="IranNastaliq" w:eastAsia="Times New Roman" w:hAnsi="IranNastaliq" w:cs="B Compset"/>
                      <w:b/>
                      <w:bCs/>
                    </w:rPr>
                  </w:pPr>
                  <w:r w:rsidRPr="00684C39">
                    <w:rPr>
                      <w:rFonts w:ascii="Times New Roman" w:eastAsia="Times New Roman" w:hAnsi="Times New Roman" w:cs="B Compset"/>
                      <w:b/>
                      <w:bCs/>
                    </w:rPr>
                    <w:t> </w:t>
                  </w:r>
                  <w:r w:rsidRPr="00684C39">
                    <w:rPr>
                      <w:rFonts w:ascii="IranNastaliq" w:eastAsia="Times New Roman" w:hAnsi="IranNastaliq" w:cs="B Compset"/>
                      <w:b/>
                      <w:bCs/>
                      <w:color w:val="0099FF"/>
                      <w:rtl/>
                    </w:rPr>
                    <w:t xml:space="preserve">خراب شدن مفصل مصنوعی </w:t>
                  </w:r>
                  <w:r w:rsidR="0078697F" w:rsidRPr="00684C39">
                    <w:rPr>
                      <w:rFonts w:ascii="IranNastaliq" w:eastAsia="Times New Roman" w:hAnsi="IranNastaliq" w:cs="B Compset" w:hint="cs"/>
                      <w:b/>
                      <w:bCs/>
                      <w:color w:val="0099FF"/>
                      <w:rtl/>
                    </w:rPr>
                    <w:t>:</w:t>
                  </w:r>
                  <w:r w:rsidR="0078697F" w:rsidRPr="00684C39">
                    <w:rPr>
                      <w:rFonts w:ascii="IranNastaliq" w:eastAsia="Times New Roman" w:hAnsi="IranNastaliq" w:cs="B Compset" w:hint="cs"/>
                      <w:b/>
                      <w:bCs/>
                      <w:rtl/>
                    </w:rPr>
                    <w:t xml:space="preserve"> </w:t>
                  </w:r>
                  <w:r w:rsidRPr="00684C39">
                    <w:rPr>
                      <w:rFonts w:ascii="IranNastaliq" w:eastAsia="Times New Roman" w:hAnsi="IranNastaliq" w:cs="B Compset"/>
                      <w:b/>
                      <w:bCs/>
                      <w:rtl/>
                    </w:rPr>
                    <w:t>با گذشت چند سال ممکن است مفصل مصنوعی دچار سائیدگی شود یا اجزاء آن اتصالشان را با استخوان ران یا لگن بیمار از دست داده و لق شوند</w:t>
                  </w:r>
                  <w:r w:rsidRPr="00684C39">
                    <w:rPr>
                      <w:rFonts w:ascii="IranNastaliq" w:eastAsia="Times New Roman" w:hAnsi="IranNastaliq" w:cs="B Compset"/>
                      <w:b/>
                      <w:bCs/>
                    </w:rPr>
                    <w:t xml:space="preserve">. </w:t>
                  </w:r>
                </w:p>
                <w:p w14:paraId="7DBD1CA5" w14:textId="77777777" w:rsidR="00F02024" w:rsidRPr="00684C39" w:rsidRDefault="00F02024" w:rsidP="0078697F">
                  <w:pPr>
                    <w:spacing w:before="100" w:beforeAutospacing="1" w:after="100" w:afterAutospacing="1" w:line="301" w:lineRule="atLeast"/>
                    <w:jc w:val="both"/>
                    <w:outlineLvl w:val="1"/>
                    <w:rPr>
                      <w:rFonts w:ascii="IranNastaliq" w:eastAsia="Times New Roman" w:hAnsi="IranNastaliq" w:cs="B Compset"/>
                      <w:b/>
                      <w:bCs/>
                      <w:rtl/>
                    </w:rPr>
                  </w:pPr>
                  <w:r w:rsidRPr="00684C39">
                    <w:rPr>
                      <w:rFonts w:ascii="IranNastaliq" w:eastAsia="Times New Roman" w:hAnsi="IranNastaliq" w:cs="B Compset"/>
                      <w:b/>
                      <w:bCs/>
                      <w:color w:val="0099FF"/>
                      <w:rtl/>
                    </w:rPr>
                    <w:t xml:space="preserve">تخریب استخوان اطراف مفصل مصنوعی </w:t>
                  </w:r>
                  <w:r w:rsidR="0078697F" w:rsidRPr="00684C39">
                    <w:rPr>
                      <w:rFonts w:ascii="IranNastaliq" w:eastAsia="Times New Roman" w:hAnsi="IranNastaliq" w:cs="B Compset" w:hint="cs"/>
                      <w:b/>
                      <w:bCs/>
                      <w:color w:val="0099FF"/>
                      <w:rtl/>
                    </w:rPr>
                    <w:t xml:space="preserve">: </w:t>
                  </w:r>
                  <w:r w:rsidRPr="00684C39">
                    <w:rPr>
                      <w:rFonts w:ascii="IranNastaliq" w:eastAsia="Times New Roman" w:hAnsi="IranNastaliq" w:cs="B Compset"/>
                      <w:b/>
                      <w:bCs/>
                      <w:rtl/>
                    </w:rPr>
                    <w:t>ممکن است با گذشت چند سال کم کم قسمت های از استخوان اطراف مفصل مصنوعی جذب شده و از بین برود</w:t>
                  </w:r>
                  <w:r w:rsidRPr="00684C39">
                    <w:rPr>
                      <w:rFonts w:ascii="IranNastaliq" w:eastAsia="Times New Roman" w:hAnsi="IranNastaliq" w:cs="B Compset"/>
                      <w:b/>
                      <w:bCs/>
                    </w:rPr>
                    <w:t>.</w:t>
                  </w:r>
                </w:p>
                <w:p w14:paraId="5B00E1DF" w14:textId="77777777" w:rsidR="00F02024" w:rsidRPr="00684C39" w:rsidRDefault="00F02024" w:rsidP="0078697F"/>
              </w:txbxContent>
            </v:textbox>
            <w10:wrap anchorx="page"/>
          </v:roundrect>
        </w:pict>
      </w:r>
      <w:r>
        <w:rPr>
          <w:noProof/>
          <w:rtl/>
        </w:rPr>
        <w:pict w14:anchorId="12657D65">
          <v:roundrect id="_x0000_s2155" style="position:absolute;margin-left:483.6pt;margin-top:-29.25pt;width:275pt;height:558.7pt;z-index:251671552;mso-position-horizontal-relative:text;mso-position-vertical-relative:text" arcsize="10923f" filled="f" stroked="f">
            <v:textbox style="mso-next-textbox:#_x0000_s2155">
              <w:txbxContent>
                <w:p w14:paraId="5465BCE6" w14:textId="77777777" w:rsidR="00F02024" w:rsidRPr="00684C39" w:rsidRDefault="00F02024" w:rsidP="00F02024">
                  <w:pPr>
                    <w:spacing w:before="100" w:beforeAutospacing="1" w:after="100" w:afterAutospacing="1" w:line="301" w:lineRule="atLeast"/>
                    <w:jc w:val="both"/>
                    <w:rPr>
                      <w:rFonts w:ascii="IranNastaliq" w:eastAsia="Times New Roman" w:hAnsi="IranNastaliq" w:cs="B Compset"/>
                      <w:b/>
                      <w:bCs/>
                      <w:color w:val="0099FF"/>
                      <w:sz w:val="23"/>
                      <w:szCs w:val="23"/>
                    </w:rPr>
                  </w:pPr>
                  <w:r w:rsidRPr="00684C39">
                    <w:rPr>
                      <w:rFonts w:ascii="IranNastaliq" w:eastAsia="Times New Roman" w:hAnsi="IranNastaliq" w:cs="B Compset"/>
                      <w:b/>
                      <w:bCs/>
                      <w:color w:val="0099FF"/>
                      <w:sz w:val="23"/>
                      <w:szCs w:val="23"/>
                      <w:rtl/>
                    </w:rPr>
                    <w:t>لخته شدن خون در پا</w:t>
                  </w:r>
                </w:p>
                <w:p w14:paraId="5E0C9A8C" w14:textId="77777777" w:rsidR="00F02024" w:rsidRPr="00684C39" w:rsidRDefault="00F02024" w:rsidP="00F02024">
                  <w:pPr>
                    <w:spacing w:before="100" w:beforeAutospacing="1" w:after="100" w:afterAutospacing="1" w:line="301" w:lineRule="atLeast"/>
                    <w:jc w:val="both"/>
                    <w:rPr>
                      <w:rFonts w:ascii="IranNastaliq" w:eastAsia="Times New Roman" w:hAnsi="IranNastaliq" w:cs="B Compset"/>
                      <w:b/>
                      <w:bCs/>
                      <w:sz w:val="23"/>
                      <w:szCs w:val="23"/>
                    </w:rPr>
                  </w:pPr>
                  <w:r w:rsidRPr="00684C39">
                    <w:rPr>
                      <w:rFonts w:ascii="IranNastaliq" w:eastAsia="Times New Roman" w:hAnsi="IranNastaliq" w:cs="B Compset"/>
                      <w:b/>
                      <w:bCs/>
                      <w:sz w:val="23"/>
                      <w:szCs w:val="23"/>
                      <w:rtl/>
                    </w:rPr>
                    <w:t>شایعترین عارضه که بالقوه می</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تواند بسیار خطرناک باشد لخته شدن خون در رگ های اندام تحتانی و لگن است. احتمال این عارضه در هر عمل جراحی بزرگی که در اندام تحتانی انجام می</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شود وجود دارد. خطر این عارضه اینست که در صورت وقوع، لخته خون می</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تواند به طرف ریه و قلب حرکت کرده و در کارکرد آنها اختلال ایجاد کند. برای پیشگیری از وقوع این لخته ها از داروهای خاصی استفاده می</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شود</w:t>
                  </w:r>
                  <w:r w:rsidRPr="00684C39">
                    <w:rPr>
                      <w:rFonts w:ascii="IranNastaliq" w:eastAsia="Times New Roman" w:hAnsi="IranNastaliq" w:cs="B Compset"/>
                      <w:b/>
                      <w:bCs/>
                      <w:sz w:val="23"/>
                      <w:szCs w:val="23"/>
                    </w:rPr>
                    <w:t xml:space="preserve">. </w:t>
                  </w:r>
                  <w:r w:rsidRPr="00684C39">
                    <w:rPr>
                      <w:rFonts w:ascii="IranNastaliq" w:eastAsia="Times New Roman" w:hAnsi="IranNastaliq" w:cs="B Compset"/>
                      <w:b/>
                      <w:bCs/>
                      <w:sz w:val="23"/>
                      <w:szCs w:val="23"/>
                      <w:rtl/>
                    </w:rPr>
                    <w:t>استفاده از بانداژ و پوشش های مخصوص متصل به پمپ هم از دیگر اقدامات مورد استفاده است. بیمار باید مرتبا</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 xml:space="preserve"> مچ پاها را حرکت دهد. با این کار عضلات ساق مرتبا فعالیت کرده و گردش خون در ساق بیشتر می</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شود و احتمال لخته شدن خون در ساق ها کمتر می</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شود</w:t>
                  </w:r>
                  <w:r w:rsidRPr="00684C39">
                    <w:rPr>
                      <w:rFonts w:ascii="IranNastaliq" w:eastAsia="Times New Roman" w:hAnsi="IranNastaliq" w:cs="B Compset"/>
                      <w:b/>
                      <w:bCs/>
                      <w:sz w:val="23"/>
                      <w:szCs w:val="23"/>
                    </w:rPr>
                    <w:t xml:space="preserve">. </w:t>
                  </w:r>
                </w:p>
                <w:p w14:paraId="06D6FA55" w14:textId="32AFBC27" w:rsidR="00F02024" w:rsidRPr="00684C39" w:rsidRDefault="00F02024" w:rsidP="00684C39">
                  <w:pPr>
                    <w:spacing w:before="100" w:beforeAutospacing="1" w:after="100" w:afterAutospacing="1" w:line="301" w:lineRule="atLeast"/>
                    <w:jc w:val="both"/>
                    <w:rPr>
                      <w:rFonts w:ascii="IranNastaliq" w:eastAsia="Times New Roman" w:hAnsi="IranNastaliq" w:cs="B Compset"/>
                      <w:b/>
                      <w:bCs/>
                      <w:color w:val="0099FF"/>
                      <w:sz w:val="23"/>
                      <w:szCs w:val="23"/>
                    </w:rPr>
                  </w:pPr>
                  <w:r w:rsidRPr="00684C39">
                    <w:rPr>
                      <w:rFonts w:ascii="Times New Roman" w:eastAsia="Times New Roman" w:hAnsi="Times New Roman" w:cs="B Compset"/>
                      <w:b/>
                      <w:bCs/>
                      <w:sz w:val="23"/>
                      <w:szCs w:val="23"/>
                    </w:rPr>
                    <w:t> </w:t>
                  </w:r>
                  <w:r w:rsidRPr="00684C39">
                    <w:rPr>
                      <w:rFonts w:ascii="IranNastaliq" w:eastAsia="Times New Roman" w:hAnsi="IranNastaliq" w:cs="B Compset"/>
                      <w:b/>
                      <w:bCs/>
                      <w:color w:val="0099FF"/>
                      <w:sz w:val="23"/>
                      <w:szCs w:val="23"/>
                      <w:rtl/>
                    </w:rPr>
                    <w:t>تغییر طول اندام تحتانی</w:t>
                  </w:r>
                  <w:r w:rsidR="00684C39" w:rsidRPr="00684C39">
                    <w:rPr>
                      <w:rFonts w:ascii="IranNastaliq" w:eastAsia="Times New Roman" w:hAnsi="IranNastaliq" w:cs="B Compset" w:hint="cs"/>
                      <w:b/>
                      <w:bCs/>
                      <w:color w:val="0099FF"/>
                      <w:sz w:val="23"/>
                      <w:szCs w:val="23"/>
                      <w:rtl/>
                    </w:rPr>
                    <w:t xml:space="preserve"> </w:t>
                  </w:r>
                  <w:r w:rsidRPr="00684C39">
                    <w:rPr>
                      <w:rFonts w:ascii="IranNastaliq" w:eastAsia="Times New Roman" w:hAnsi="IranNastaliq" w:cs="B Compset"/>
                      <w:b/>
                      <w:bCs/>
                      <w:sz w:val="23"/>
                      <w:szCs w:val="23"/>
                      <w:rtl/>
                    </w:rPr>
                    <w:t>ممکن است طول اندام های تحتانی بعد از جراحی تغییر کند</w:t>
                  </w:r>
                  <w:r w:rsidRPr="00684C39">
                    <w:rPr>
                      <w:rFonts w:ascii="IranNastaliq" w:eastAsia="Times New Roman" w:hAnsi="IranNastaliq" w:cs="B Compset"/>
                      <w:b/>
                      <w:bCs/>
                      <w:sz w:val="23"/>
                      <w:szCs w:val="23"/>
                    </w:rPr>
                    <w:t>.</w:t>
                  </w:r>
                </w:p>
                <w:p w14:paraId="57347922" w14:textId="1AD1FBE9" w:rsidR="00F02024" w:rsidRPr="00684C39" w:rsidRDefault="00F02024" w:rsidP="00684C39">
                  <w:pPr>
                    <w:spacing w:before="100" w:beforeAutospacing="1" w:after="100" w:afterAutospacing="1" w:line="301" w:lineRule="atLeast"/>
                    <w:jc w:val="both"/>
                    <w:rPr>
                      <w:rFonts w:ascii="IranNastaliq" w:eastAsia="Times New Roman" w:hAnsi="IranNastaliq" w:cs="B Compset"/>
                      <w:b/>
                      <w:bCs/>
                      <w:color w:val="0099FF"/>
                      <w:sz w:val="23"/>
                      <w:szCs w:val="23"/>
                    </w:rPr>
                  </w:pPr>
                  <w:r w:rsidRPr="00684C39">
                    <w:rPr>
                      <w:rFonts w:ascii="Times New Roman" w:eastAsia="Times New Roman" w:hAnsi="Times New Roman" w:cs="B Compset"/>
                      <w:b/>
                      <w:bCs/>
                      <w:sz w:val="23"/>
                      <w:szCs w:val="23"/>
                    </w:rPr>
                    <w:t> </w:t>
                  </w:r>
                  <w:r w:rsidRPr="00684C39">
                    <w:rPr>
                      <w:rFonts w:ascii="IranNastaliq" w:eastAsia="Times New Roman" w:hAnsi="IranNastaliq" w:cs="B Compset"/>
                      <w:b/>
                      <w:bCs/>
                      <w:color w:val="0099FF"/>
                      <w:sz w:val="23"/>
                      <w:szCs w:val="23"/>
                      <w:rtl/>
                    </w:rPr>
                    <w:t xml:space="preserve">محدودیت حرکتی زانو </w:t>
                  </w:r>
                  <w:r w:rsidRPr="00684C39">
                    <w:rPr>
                      <w:rFonts w:ascii="IranNastaliq" w:eastAsia="Times New Roman" w:hAnsi="IranNastaliq" w:cs="B Compset"/>
                      <w:b/>
                      <w:bCs/>
                      <w:sz w:val="23"/>
                      <w:szCs w:val="23"/>
                      <w:rtl/>
                    </w:rPr>
                    <w:t>انتظار می</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رود زانو بعد از جراحی بتواند حدود</w:t>
                  </w:r>
                  <w:r w:rsidRPr="00684C39">
                    <w:rPr>
                      <w:rFonts w:ascii="IranNastaliq" w:eastAsia="Times New Roman" w:hAnsi="IranNastaliq" w:cs="B Compset" w:hint="cs"/>
                      <w:b/>
                      <w:bCs/>
                      <w:sz w:val="23"/>
                      <w:szCs w:val="23"/>
                      <w:rtl/>
                    </w:rPr>
                    <w:t xml:space="preserve"> </w:t>
                  </w:r>
                  <w:r w:rsidRPr="00684C39">
                    <w:rPr>
                      <w:rFonts w:ascii="IranNastaliq" w:eastAsia="Times New Roman" w:hAnsi="IranNastaliq" w:cs="B Compset"/>
                      <w:b/>
                      <w:bCs/>
                      <w:sz w:val="23"/>
                      <w:szCs w:val="23"/>
                      <w:rtl/>
                    </w:rPr>
                    <w:t xml:space="preserve"> 110 درجه خم شود ولی ممکن است به علت چسبندگی بافت های نرم اطراف زانو بعد از عمل جراحی و یا محدودیت حرکتی شدیدی که </w:t>
                  </w:r>
                </w:p>
                <w:p w14:paraId="1317E911" w14:textId="77777777" w:rsidR="00F02024" w:rsidRPr="00684C39" w:rsidRDefault="00F02024" w:rsidP="00F02024">
                  <w:pPr>
                    <w:rPr>
                      <w:sz w:val="23"/>
                      <w:szCs w:val="23"/>
                    </w:rPr>
                  </w:pPr>
                </w:p>
              </w:txbxContent>
            </v:textbox>
            <w10:wrap anchorx="page"/>
          </v:roundrect>
        </w:pict>
      </w:r>
      <w:r>
        <w:rPr>
          <w:noProof/>
          <w:rtl/>
        </w:rPr>
        <w:pict w14:anchorId="5A88532C">
          <v:oval id="_x0000_s2153" style="position:absolute;margin-left:603.45pt;margin-top:475.1pt;width:32pt;height:31.75pt;z-index:251669504;mso-position-horizontal-relative:text;mso-position-vertical-relative:text" filled="f" stroked="f">
            <v:textbox style="mso-next-textbox:#_x0000_s2153">
              <w:txbxContent>
                <w:p w14:paraId="32DF7DC9" w14:textId="77777777" w:rsidR="00E41458" w:rsidRPr="001D0D48" w:rsidRDefault="00E41458" w:rsidP="001D0D48">
                  <w:pPr>
                    <w:rPr>
                      <w:rFonts w:cs="B Compset"/>
                      <w:b/>
                      <w:bCs/>
                      <w:sz w:val="30"/>
                      <w:szCs w:val="30"/>
                      <w:rtl/>
                    </w:rPr>
                  </w:pPr>
                  <w:r>
                    <w:rPr>
                      <w:rFonts w:cs="B Compset" w:hint="cs"/>
                      <w:b/>
                      <w:bCs/>
                      <w:sz w:val="30"/>
                      <w:szCs w:val="30"/>
                      <w:rtl/>
                    </w:rPr>
                    <w:t>5</w:t>
                  </w:r>
                </w:p>
              </w:txbxContent>
            </v:textbox>
            <w10:wrap anchorx="page"/>
          </v:oval>
        </w:pict>
      </w:r>
      <w:r>
        <w:rPr>
          <w:noProof/>
          <w:rtl/>
        </w:rPr>
        <w:pict w14:anchorId="3AEBA3C3">
          <v:oval id="_x0000_s2152" style="position:absolute;margin-left:329.3pt;margin-top:475.1pt;width:32pt;height:31.75pt;z-index:251668480;mso-position-horizontal-relative:text;mso-position-vertical-relative:text" filled="f" stroked="f">
            <v:textbox style="mso-next-textbox:#_x0000_s2152">
              <w:txbxContent>
                <w:p w14:paraId="0A6DF3DD" w14:textId="77777777" w:rsidR="00E41458" w:rsidRPr="001D0D48" w:rsidRDefault="00E41458" w:rsidP="001D0D48">
                  <w:pPr>
                    <w:rPr>
                      <w:rFonts w:cs="B Compset"/>
                      <w:b/>
                      <w:bCs/>
                      <w:sz w:val="30"/>
                      <w:szCs w:val="30"/>
                      <w:rtl/>
                    </w:rPr>
                  </w:pPr>
                  <w:r>
                    <w:rPr>
                      <w:rFonts w:cs="B Compset" w:hint="cs"/>
                      <w:b/>
                      <w:bCs/>
                      <w:sz w:val="30"/>
                      <w:szCs w:val="30"/>
                      <w:rtl/>
                    </w:rPr>
                    <w:t>6</w:t>
                  </w:r>
                </w:p>
              </w:txbxContent>
            </v:textbox>
            <w10:wrap anchorx="page"/>
          </v:oval>
        </w:pict>
      </w:r>
      <w:r>
        <w:rPr>
          <w:noProof/>
          <w:rtl/>
        </w:rPr>
        <w:pict w14:anchorId="7CF65570">
          <v:oval id="_x0000_s2151" style="position:absolute;margin-left:55.1pt;margin-top:475.1pt;width:32pt;height:31.75pt;z-index:251667456;mso-position-horizontal-relative:text;mso-position-vertical-relative:text" filled="f" stroked="f">
            <v:textbox style="mso-next-textbox:#_x0000_s2151">
              <w:txbxContent>
                <w:p w14:paraId="6F2E5DED" w14:textId="77777777" w:rsidR="00E41458" w:rsidRPr="001D0D48" w:rsidRDefault="00E41458" w:rsidP="001D0D48">
                  <w:pPr>
                    <w:rPr>
                      <w:rFonts w:cs="B Compset"/>
                      <w:b/>
                      <w:bCs/>
                      <w:sz w:val="30"/>
                      <w:szCs w:val="30"/>
                      <w:rtl/>
                    </w:rPr>
                  </w:pPr>
                  <w:r>
                    <w:rPr>
                      <w:rFonts w:cs="B Compset" w:hint="cs"/>
                      <w:b/>
                      <w:bCs/>
                      <w:sz w:val="30"/>
                      <w:szCs w:val="30"/>
                      <w:rtl/>
                    </w:rPr>
                    <w:t>1</w:t>
                  </w:r>
                </w:p>
              </w:txbxContent>
            </v:textbox>
            <w10:wrap anchorx="page"/>
          </v:oval>
        </w:pict>
      </w:r>
      <w:r>
        <w:rPr>
          <w:noProof/>
          <w:rtl/>
        </w:rPr>
        <w:pict w14:anchorId="1138B595">
          <v:roundrect id="_x0000_s2147" style="position:absolute;margin-left:-67.55pt;margin-top:-40.1pt;width:285pt;height:553.6pt;z-index:251663360;mso-position-horizontal-relative:text;mso-position-vertical-relative:text" arcsize="10923f" filled="f" stroked="f">
            <v:textbox style="mso-next-textbox:#_x0000_s2147">
              <w:txbxContent>
                <w:p w14:paraId="1701A480" w14:textId="77777777" w:rsidR="003119B6" w:rsidRPr="00BE304B" w:rsidRDefault="003119B6" w:rsidP="003119B6">
                  <w:pPr>
                    <w:spacing w:before="100" w:beforeAutospacing="1" w:after="240" w:line="301" w:lineRule="atLeast"/>
                    <w:ind w:left="360"/>
                    <w:jc w:val="both"/>
                    <w:rPr>
                      <w:rFonts w:ascii="IranNastaliq" w:eastAsia="Times New Roman" w:hAnsi="IranNastaliq" w:cs="2  Titr"/>
                      <w:b/>
                      <w:bCs/>
                      <w:sz w:val="24"/>
                      <w:szCs w:val="24"/>
                    </w:rPr>
                  </w:pPr>
                  <w:r w:rsidRPr="00BE304B">
                    <w:rPr>
                      <w:rFonts w:ascii="IranNastaliq" w:eastAsia="Times New Roman" w:hAnsi="IranNastaliq" w:cs="2  Titr"/>
                      <w:b/>
                      <w:bCs/>
                      <w:color w:val="0099FF"/>
                      <w:sz w:val="24"/>
                      <w:szCs w:val="24"/>
                      <w:rtl/>
                    </w:rPr>
                    <w:t>در مدتی که بیمار در بخش می ماند تا وقتی که از بیمارستان مرخص می شود اقداماتی برای بیمار انجام می</w:t>
                  </w:r>
                  <w:r w:rsidRPr="00BE304B">
                    <w:rPr>
                      <w:rFonts w:ascii="IranNastaliq" w:eastAsia="Times New Roman" w:hAnsi="IranNastaliq" w:cs="2  Titr" w:hint="cs"/>
                      <w:b/>
                      <w:bCs/>
                      <w:color w:val="0099FF"/>
                      <w:sz w:val="24"/>
                      <w:szCs w:val="24"/>
                      <w:rtl/>
                    </w:rPr>
                    <w:t xml:space="preserve"> </w:t>
                  </w:r>
                  <w:r w:rsidRPr="00BE304B">
                    <w:rPr>
                      <w:rFonts w:ascii="IranNastaliq" w:eastAsia="Times New Roman" w:hAnsi="IranNastaliq" w:cs="2  Titr"/>
                      <w:b/>
                      <w:bCs/>
                      <w:color w:val="0099FF"/>
                      <w:sz w:val="24"/>
                      <w:szCs w:val="24"/>
                      <w:rtl/>
                    </w:rPr>
                    <w:t>شود که عبارتند از</w:t>
                  </w:r>
                  <w:r w:rsidRPr="00BE304B">
                    <w:rPr>
                      <w:rFonts w:ascii="IranNastaliq" w:eastAsia="Times New Roman" w:hAnsi="IranNastaliq" w:cs="2  Titr"/>
                      <w:b/>
                      <w:bCs/>
                      <w:color w:val="0099FF"/>
                      <w:sz w:val="24"/>
                      <w:szCs w:val="24"/>
                    </w:rPr>
                    <w:t>:</w:t>
                  </w:r>
                </w:p>
                <w:p w14:paraId="3510808B" w14:textId="77777777" w:rsidR="003119B6" w:rsidRPr="00BE304B" w:rsidRDefault="003119B6" w:rsidP="00A80F44">
                  <w:pPr>
                    <w:pStyle w:val="ListParagraph"/>
                    <w:numPr>
                      <w:ilvl w:val="0"/>
                      <w:numId w:val="1"/>
                    </w:numPr>
                    <w:spacing w:before="100" w:beforeAutospacing="1" w:after="100" w:afterAutospacing="1" w:line="301" w:lineRule="atLeast"/>
                    <w:ind w:left="190" w:hanging="142"/>
                    <w:jc w:val="both"/>
                    <w:rPr>
                      <w:rFonts w:ascii="IranNastaliq" w:eastAsia="Times New Roman" w:hAnsi="IranNastaliq" w:cs="B Compset"/>
                      <w:b/>
                      <w:bCs/>
                      <w:sz w:val="24"/>
                      <w:szCs w:val="24"/>
                    </w:rPr>
                  </w:pPr>
                  <w:r w:rsidRPr="00BE304B">
                    <w:rPr>
                      <w:rFonts w:ascii="IranNastaliq" w:eastAsia="Times New Roman" w:hAnsi="IranNastaliq" w:cs="B Compset"/>
                      <w:b/>
                      <w:bCs/>
                      <w:sz w:val="24"/>
                      <w:szCs w:val="24"/>
                      <w:rtl/>
                    </w:rPr>
                    <w:t>در چند روز اول بعد از عمل درد بعد از جراحی که در همه بیماران البته با شدت و ضعف متفاوت وجود دارد با مسکن های قوی و بعد از آن با مسکن های معمولی کاهش پیدا می</w:t>
                  </w:r>
                  <w:r w:rsidRPr="00BE304B">
                    <w:rPr>
                      <w:rFonts w:ascii="IranNastaliq" w:eastAsia="Times New Roman" w:hAnsi="IranNastaliq" w:cs="B Compset" w:hint="cs"/>
                      <w:b/>
                      <w:bCs/>
                      <w:sz w:val="24"/>
                      <w:szCs w:val="24"/>
                      <w:rtl/>
                    </w:rPr>
                    <w:t xml:space="preserve"> </w:t>
                  </w:r>
                  <w:r w:rsidRPr="00BE304B">
                    <w:rPr>
                      <w:rFonts w:ascii="IranNastaliq" w:eastAsia="Times New Roman" w:hAnsi="IranNastaliq" w:cs="B Compset"/>
                      <w:b/>
                      <w:bCs/>
                      <w:sz w:val="24"/>
                      <w:szCs w:val="24"/>
                      <w:rtl/>
                    </w:rPr>
                    <w:t>کند. مصرف مسکن تزریقی نباید زیاد باشد چون موجب مسمومیت می شود</w:t>
                  </w:r>
                  <w:r w:rsidRPr="00BE304B">
                    <w:rPr>
                      <w:rFonts w:ascii="IranNastaliq" w:eastAsia="Times New Roman" w:hAnsi="IranNastaliq" w:cs="B Compset"/>
                      <w:b/>
                      <w:bCs/>
                      <w:sz w:val="24"/>
                      <w:szCs w:val="24"/>
                    </w:rPr>
                    <w:t xml:space="preserve">. </w:t>
                  </w:r>
                </w:p>
                <w:p w14:paraId="55201742" w14:textId="77777777" w:rsidR="003119B6" w:rsidRPr="00BE304B" w:rsidRDefault="003119B6" w:rsidP="00A80F44">
                  <w:pPr>
                    <w:pStyle w:val="ListParagraph"/>
                    <w:numPr>
                      <w:ilvl w:val="0"/>
                      <w:numId w:val="1"/>
                    </w:numPr>
                    <w:spacing w:before="100" w:beforeAutospacing="1" w:after="100" w:afterAutospacing="1" w:line="301" w:lineRule="atLeast"/>
                    <w:ind w:left="190" w:hanging="142"/>
                    <w:jc w:val="both"/>
                    <w:rPr>
                      <w:rFonts w:ascii="IranNastaliq" w:eastAsia="Times New Roman" w:hAnsi="IranNastaliq" w:cs="B Compset"/>
                      <w:b/>
                      <w:bCs/>
                      <w:sz w:val="24"/>
                      <w:szCs w:val="24"/>
                    </w:rPr>
                  </w:pPr>
                  <w:r w:rsidRPr="00BE304B">
                    <w:rPr>
                      <w:rFonts w:ascii="IranNastaliq" w:eastAsia="Times New Roman" w:hAnsi="IranNastaliq" w:cs="B Compset"/>
                      <w:b/>
                      <w:bCs/>
                      <w:sz w:val="24"/>
                      <w:szCs w:val="24"/>
                      <w:rtl/>
                    </w:rPr>
                    <w:t>در چند روز بعد از عمل جراحی، به بیمار آنتی بیوتیک تزریقی داده می</w:t>
                  </w:r>
                  <w:r w:rsidRPr="00BE304B">
                    <w:rPr>
                      <w:rFonts w:ascii="IranNastaliq" w:eastAsia="Times New Roman" w:hAnsi="IranNastaliq" w:cs="B Compset" w:hint="cs"/>
                      <w:b/>
                      <w:bCs/>
                      <w:sz w:val="24"/>
                      <w:szCs w:val="24"/>
                      <w:rtl/>
                    </w:rPr>
                    <w:t xml:space="preserve"> </w:t>
                  </w:r>
                  <w:r w:rsidRPr="00BE304B">
                    <w:rPr>
                      <w:rFonts w:ascii="IranNastaliq" w:eastAsia="Times New Roman" w:hAnsi="IranNastaliq" w:cs="B Compset"/>
                      <w:b/>
                      <w:bCs/>
                      <w:sz w:val="24"/>
                      <w:szCs w:val="24"/>
                      <w:rtl/>
                    </w:rPr>
                    <w:t>شود تا احتمال عفونت بعد از عمل جراحی کاهش پیدا</w:t>
                  </w:r>
                  <w:r w:rsidRPr="00BE304B">
                    <w:rPr>
                      <w:rFonts w:ascii="IranNastaliq" w:eastAsia="Times New Roman" w:hAnsi="IranNastaliq" w:cs="B Compset" w:hint="cs"/>
                      <w:b/>
                      <w:bCs/>
                      <w:sz w:val="24"/>
                      <w:szCs w:val="24"/>
                      <w:rtl/>
                    </w:rPr>
                    <w:t xml:space="preserve"> </w:t>
                  </w:r>
                  <w:r w:rsidRPr="00BE304B">
                    <w:rPr>
                      <w:rFonts w:ascii="IranNastaliq" w:eastAsia="Times New Roman" w:hAnsi="IranNastaliq" w:cs="B Compset"/>
                      <w:b/>
                      <w:bCs/>
                      <w:sz w:val="24"/>
                      <w:szCs w:val="24"/>
                      <w:rtl/>
                    </w:rPr>
                    <w:t xml:space="preserve"> کند</w:t>
                  </w:r>
                  <w:r w:rsidRPr="00BE304B">
                    <w:rPr>
                      <w:rFonts w:ascii="IranNastaliq" w:eastAsia="Times New Roman" w:hAnsi="IranNastaliq" w:cs="B Compset"/>
                      <w:b/>
                      <w:bCs/>
                      <w:sz w:val="24"/>
                      <w:szCs w:val="24"/>
                    </w:rPr>
                    <w:t>.</w:t>
                  </w:r>
                </w:p>
                <w:p w14:paraId="4B2912BF" w14:textId="77777777" w:rsidR="003119B6" w:rsidRPr="00BE304B" w:rsidRDefault="003119B6" w:rsidP="00A80F44">
                  <w:pPr>
                    <w:pStyle w:val="ListParagraph"/>
                    <w:numPr>
                      <w:ilvl w:val="0"/>
                      <w:numId w:val="1"/>
                    </w:numPr>
                    <w:spacing w:before="100" w:beforeAutospacing="1" w:after="100" w:afterAutospacing="1" w:line="301" w:lineRule="atLeast"/>
                    <w:ind w:left="190" w:hanging="142"/>
                    <w:jc w:val="both"/>
                    <w:rPr>
                      <w:rFonts w:ascii="IranNastaliq" w:eastAsia="Times New Roman" w:hAnsi="IranNastaliq" w:cs="B Compset"/>
                      <w:b/>
                      <w:bCs/>
                      <w:sz w:val="24"/>
                      <w:szCs w:val="24"/>
                    </w:rPr>
                  </w:pPr>
                  <w:r w:rsidRPr="00BE304B">
                    <w:rPr>
                      <w:rFonts w:ascii="IranNastaliq" w:eastAsia="Times New Roman" w:hAnsi="IranNastaliq" w:cs="B Compset"/>
                      <w:b/>
                      <w:bCs/>
                      <w:sz w:val="24"/>
                      <w:szCs w:val="24"/>
                      <w:rtl/>
                    </w:rPr>
                    <w:t>به بیمار داروهایی داده می</w:t>
                  </w:r>
                  <w:r w:rsidRPr="00BE304B">
                    <w:rPr>
                      <w:rFonts w:ascii="IranNastaliq" w:eastAsia="Times New Roman" w:hAnsi="IranNastaliq" w:cs="B Compset" w:hint="cs"/>
                      <w:b/>
                      <w:bCs/>
                      <w:sz w:val="24"/>
                      <w:szCs w:val="24"/>
                      <w:rtl/>
                    </w:rPr>
                    <w:t xml:space="preserve"> </w:t>
                  </w:r>
                  <w:r w:rsidRPr="00BE304B">
                    <w:rPr>
                      <w:rFonts w:ascii="IranNastaliq" w:eastAsia="Times New Roman" w:hAnsi="IranNastaliq" w:cs="B Compset"/>
                      <w:b/>
                      <w:bCs/>
                      <w:sz w:val="24"/>
                      <w:szCs w:val="24"/>
                      <w:rtl/>
                    </w:rPr>
                    <w:t>شود تا از لخته شدن خون در پاها جلوگیری شود. لخته شدن خون در اندامهای تحتانی بسیار خطرناک بوده و ممکن است موجب آمبولی ریولی و اختلال در عملکرد قلب و ریه شود</w:t>
                  </w:r>
                  <w:r w:rsidRPr="00BE304B">
                    <w:rPr>
                      <w:rFonts w:ascii="IranNastaliq" w:eastAsia="Times New Roman" w:hAnsi="IranNastaliq" w:cs="B Compset"/>
                      <w:b/>
                      <w:bCs/>
                      <w:sz w:val="24"/>
                      <w:szCs w:val="24"/>
                    </w:rPr>
                    <w:t>.</w:t>
                  </w:r>
                </w:p>
                <w:p w14:paraId="01C10614" w14:textId="77777777" w:rsidR="003119B6" w:rsidRPr="00BE304B" w:rsidRDefault="003119B6" w:rsidP="00A80F44">
                  <w:pPr>
                    <w:pStyle w:val="ListParagraph"/>
                    <w:numPr>
                      <w:ilvl w:val="0"/>
                      <w:numId w:val="1"/>
                    </w:numPr>
                    <w:spacing w:before="100" w:beforeAutospacing="1" w:after="100" w:afterAutospacing="1" w:line="301" w:lineRule="atLeast"/>
                    <w:ind w:left="190" w:hanging="142"/>
                    <w:jc w:val="both"/>
                    <w:rPr>
                      <w:rFonts w:ascii="IranNastaliq" w:eastAsia="Times New Roman" w:hAnsi="IranNastaliq" w:cs="B Compset"/>
                      <w:b/>
                      <w:bCs/>
                      <w:sz w:val="24"/>
                      <w:szCs w:val="24"/>
                    </w:rPr>
                  </w:pPr>
                  <w:r w:rsidRPr="00BE304B">
                    <w:rPr>
                      <w:rFonts w:ascii="IranNastaliq" w:eastAsia="Times New Roman" w:hAnsi="IranNastaliq" w:cs="B Compset"/>
                      <w:b/>
                      <w:bCs/>
                      <w:sz w:val="24"/>
                      <w:szCs w:val="24"/>
                      <w:rtl/>
                    </w:rPr>
                    <w:t>از بیمار مجددا عکسبرداری می</w:t>
                  </w:r>
                  <w:r w:rsidRPr="00BE304B">
                    <w:rPr>
                      <w:rFonts w:ascii="IranNastaliq" w:eastAsia="Times New Roman" w:hAnsi="IranNastaliq" w:cs="B Compset" w:hint="cs"/>
                      <w:b/>
                      <w:bCs/>
                      <w:sz w:val="24"/>
                      <w:szCs w:val="24"/>
                      <w:rtl/>
                    </w:rPr>
                    <w:t xml:space="preserve"> </w:t>
                  </w:r>
                  <w:r w:rsidRPr="00BE304B">
                    <w:rPr>
                      <w:rFonts w:ascii="IranNastaliq" w:eastAsia="Times New Roman" w:hAnsi="IranNastaliq" w:cs="B Compset"/>
                      <w:b/>
                      <w:bCs/>
                      <w:sz w:val="24"/>
                      <w:szCs w:val="24"/>
                      <w:rtl/>
                    </w:rPr>
                    <w:t>شود تا وضعیت مفصل مصنوعی گذاشته شده مشخص شود</w:t>
                  </w:r>
                  <w:r w:rsidRPr="00BE304B">
                    <w:rPr>
                      <w:rFonts w:ascii="IranNastaliq" w:eastAsia="Times New Roman" w:hAnsi="IranNastaliq" w:cs="B Compset"/>
                      <w:b/>
                      <w:bCs/>
                      <w:sz w:val="24"/>
                      <w:szCs w:val="24"/>
                    </w:rPr>
                    <w:t>.</w:t>
                  </w:r>
                </w:p>
                <w:p w14:paraId="6512D4D3" w14:textId="77777777" w:rsidR="003119B6" w:rsidRDefault="003119B6" w:rsidP="00A80F44">
                  <w:pPr>
                    <w:pStyle w:val="ListParagraph"/>
                    <w:numPr>
                      <w:ilvl w:val="0"/>
                      <w:numId w:val="1"/>
                    </w:numPr>
                    <w:spacing w:before="100" w:beforeAutospacing="1" w:after="100" w:afterAutospacing="1" w:line="301" w:lineRule="atLeast"/>
                    <w:ind w:left="190" w:hanging="142"/>
                    <w:jc w:val="both"/>
                    <w:rPr>
                      <w:rFonts w:ascii="IranNastaliq" w:eastAsia="Times New Roman" w:hAnsi="IranNastaliq" w:cs="B Compset"/>
                      <w:b/>
                      <w:bCs/>
                      <w:sz w:val="24"/>
                      <w:szCs w:val="24"/>
                    </w:rPr>
                  </w:pPr>
                  <w:r w:rsidRPr="00BE304B">
                    <w:rPr>
                      <w:rFonts w:ascii="IranNastaliq" w:eastAsia="Times New Roman" w:hAnsi="IranNastaliq" w:cs="B Compset"/>
                      <w:b/>
                      <w:bCs/>
                      <w:sz w:val="24"/>
                      <w:szCs w:val="24"/>
                      <w:rtl/>
                    </w:rPr>
                    <w:t>در حین عمل لوله هایی در مفصل زانو گذاشته می شود تا اگر خونی در محل جراحی جمع شده از طریق آن به خارج از بدن منتقل شود. این لوله ها بعد از 2-1 روز از محل عمل خارج می شوند</w:t>
                  </w:r>
                  <w:r w:rsidRPr="00BE304B">
                    <w:rPr>
                      <w:rFonts w:ascii="IranNastaliq" w:eastAsia="Times New Roman" w:hAnsi="IranNastaliq" w:cs="B Compset"/>
                      <w:b/>
                      <w:bCs/>
                      <w:sz w:val="24"/>
                      <w:szCs w:val="24"/>
                    </w:rPr>
                    <w:t>.</w:t>
                  </w:r>
                </w:p>
                <w:p w14:paraId="1E7B9F43" w14:textId="77777777" w:rsidR="003119B6" w:rsidRPr="00BE304B" w:rsidRDefault="003119B6" w:rsidP="00A80F44">
                  <w:pPr>
                    <w:pStyle w:val="ListParagraph"/>
                    <w:numPr>
                      <w:ilvl w:val="0"/>
                      <w:numId w:val="1"/>
                    </w:numPr>
                    <w:spacing w:before="100" w:beforeAutospacing="1" w:after="100" w:afterAutospacing="1" w:line="301" w:lineRule="atLeast"/>
                    <w:ind w:left="190" w:hanging="142"/>
                    <w:jc w:val="both"/>
                    <w:rPr>
                      <w:rFonts w:ascii="IranNastaliq" w:eastAsia="Times New Roman" w:hAnsi="IranNastaliq" w:cs="B Compset"/>
                      <w:b/>
                      <w:bCs/>
                      <w:sz w:val="24"/>
                      <w:szCs w:val="24"/>
                    </w:rPr>
                  </w:pPr>
                  <w:r w:rsidRPr="00250178">
                    <w:rPr>
                      <w:rFonts w:ascii="IranNastaliq" w:eastAsia="Times New Roman" w:hAnsi="IranNastaliq" w:cs="B Compset"/>
                      <w:b/>
                      <w:bCs/>
                      <w:sz w:val="24"/>
                      <w:szCs w:val="24"/>
                      <w:rtl/>
                    </w:rPr>
                    <w:t>از مشکلاتی که بعد از جراحی ممکن است بوجود آید تجمع ترشحات در ریه است.</w:t>
                  </w:r>
                </w:p>
                <w:p w14:paraId="07999A72" w14:textId="77777777" w:rsidR="003119B6" w:rsidRPr="00043812" w:rsidRDefault="003119B6" w:rsidP="003119B6">
                  <w:pPr>
                    <w:rPr>
                      <w:b/>
                      <w:bCs/>
                      <w:szCs w:val="24"/>
                    </w:rPr>
                  </w:pPr>
                </w:p>
              </w:txbxContent>
            </v:textbox>
            <w10:wrap anchorx="page"/>
          </v:roundrect>
        </w:pict>
      </w:r>
      <w:r w:rsidR="009D1A2C">
        <w:rPr>
          <w:rtl/>
        </w:rPr>
        <w:br w:type="page"/>
      </w:r>
    </w:p>
    <w:p w14:paraId="0BC4B95D" w14:textId="58AAC4FF" w:rsidR="00177E19" w:rsidRPr="005866C8" w:rsidRDefault="00026EB0" w:rsidP="005866C8">
      <w:pPr>
        <w:rPr>
          <w:rtl/>
        </w:rPr>
      </w:pPr>
      <w:r>
        <w:rPr>
          <w:noProof/>
          <w:rtl/>
        </w:rPr>
        <w:lastRenderedPageBreak/>
        <w:pict w14:anchorId="479ACD66">
          <v:roundrect id="_x0000_s2154" style="position:absolute;left:0;text-align:left;margin-left:-67.15pt;margin-top:-38.75pt;width:275pt;height:558.7pt;z-index:251670528" arcsize="10923f" filled="f" stroked="f">
            <v:textbox style="mso-next-textbox:#_x0000_s2154">
              <w:txbxContent>
                <w:p w14:paraId="24757495" w14:textId="77777777" w:rsidR="00F02024" w:rsidRPr="00E2047D" w:rsidRDefault="00F02024" w:rsidP="00F02024">
                  <w:pPr>
                    <w:spacing w:after="0" w:line="240" w:lineRule="auto"/>
                    <w:jc w:val="both"/>
                    <w:rPr>
                      <w:rFonts w:ascii="IranNastaliq" w:eastAsia="Times New Roman" w:hAnsi="IranNastaliq" w:cs="B Compset"/>
                      <w:b/>
                      <w:bCs/>
                      <w:color w:val="0099FF"/>
                      <w:sz w:val="24"/>
                      <w:szCs w:val="24"/>
                    </w:rPr>
                  </w:pPr>
                  <w:r w:rsidRPr="00E2047D">
                    <w:rPr>
                      <w:rFonts w:ascii="IranNastaliq" w:eastAsia="Times New Roman" w:hAnsi="IranNastaliq" w:cs="B Compset"/>
                      <w:b/>
                      <w:bCs/>
                      <w:color w:val="0099FF"/>
                      <w:sz w:val="24"/>
                      <w:szCs w:val="24"/>
                      <w:rtl/>
                    </w:rPr>
                    <w:t xml:space="preserve">عوارض پس از آرتروپلاستی زانو </w:t>
                  </w:r>
                </w:p>
                <w:p w14:paraId="49062D07" w14:textId="77777777" w:rsidR="00F02024" w:rsidRPr="00E2047D" w:rsidRDefault="00F02024" w:rsidP="00F02024">
                  <w:pPr>
                    <w:spacing w:before="100" w:beforeAutospacing="1" w:after="240" w:line="301" w:lineRule="atLeast"/>
                    <w:jc w:val="both"/>
                    <w:rPr>
                      <w:rFonts w:ascii="IranNastaliq" w:eastAsia="Times New Roman" w:hAnsi="IranNastaliq" w:cs="B Compset"/>
                      <w:b/>
                      <w:bCs/>
                      <w:sz w:val="24"/>
                      <w:szCs w:val="24"/>
                    </w:rPr>
                  </w:pPr>
                  <w:r w:rsidRPr="00E2047D">
                    <w:rPr>
                      <w:rFonts w:ascii="IranNastaliq" w:eastAsia="Times New Roman" w:hAnsi="IranNastaliq" w:cs="B Compset"/>
                      <w:b/>
                      <w:bCs/>
                      <w:sz w:val="24"/>
                      <w:szCs w:val="24"/>
                      <w:rtl/>
                    </w:rPr>
                    <w:t>مانند هر عمل جراحی دیگر تعویض مفصل زانو ممکن است با عوارضی همراه باشد. وقوع این عوارض سیر بهبودی بیمار را طولانی کرده و می</w:t>
                  </w:r>
                  <w:r w:rsidRPr="00E2047D">
                    <w:rPr>
                      <w:rFonts w:ascii="IranNastaliq" w:eastAsia="Times New Roman" w:hAnsi="IranNastaliq" w:cs="B Compset" w:hint="cs"/>
                      <w:b/>
                      <w:bCs/>
                      <w:sz w:val="24"/>
                      <w:szCs w:val="24"/>
                      <w:rtl/>
                    </w:rPr>
                    <w:t xml:space="preserve"> </w:t>
                  </w:r>
                  <w:r w:rsidRPr="00E2047D">
                    <w:rPr>
                      <w:rFonts w:ascii="IranNastaliq" w:eastAsia="Times New Roman" w:hAnsi="IranNastaliq" w:cs="B Compset"/>
                      <w:b/>
                      <w:bCs/>
                      <w:sz w:val="24"/>
                      <w:szCs w:val="24"/>
                      <w:rtl/>
                    </w:rPr>
                    <w:t>تواند مشکلات جدیدی را برای بیمار بوجود بیاورد. تعدادی از این عوارض عبارتند از</w:t>
                  </w:r>
                  <w:r w:rsidRPr="00E2047D">
                    <w:rPr>
                      <w:rFonts w:ascii="IranNastaliq" w:eastAsia="Times New Roman" w:hAnsi="IranNastaliq" w:cs="B Compset"/>
                      <w:b/>
                      <w:bCs/>
                      <w:sz w:val="24"/>
                      <w:szCs w:val="24"/>
                    </w:rPr>
                    <w:t xml:space="preserve"> : </w:t>
                  </w:r>
                </w:p>
                <w:p w14:paraId="0CFA4887" w14:textId="77777777" w:rsidR="00F02024" w:rsidRPr="00E2047D" w:rsidRDefault="00F02024" w:rsidP="00F02024">
                  <w:pPr>
                    <w:spacing w:before="100" w:beforeAutospacing="1" w:after="240" w:line="301" w:lineRule="atLeast"/>
                    <w:jc w:val="center"/>
                    <w:rPr>
                      <w:rFonts w:ascii="IranNastaliq" w:eastAsia="Times New Roman" w:hAnsi="IranNastaliq" w:cs="B Compset"/>
                      <w:b/>
                      <w:bCs/>
                      <w:sz w:val="24"/>
                      <w:szCs w:val="24"/>
                    </w:rPr>
                  </w:pPr>
                  <w:r w:rsidRPr="00F02024">
                    <w:rPr>
                      <w:rFonts w:ascii="IranNastaliq" w:eastAsia="Times New Roman" w:hAnsi="IranNastaliq" w:cs="B Compset"/>
                      <w:b/>
                      <w:bCs/>
                      <w:noProof/>
                      <w:sz w:val="24"/>
                      <w:szCs w:val="24"/>
                      <w:rtl/>
                    </w:rPr>
                    <w:drawing>
                      <wp:inline distT="0" distB="0" distL="0" distR="0" wp14:anchorId="5AF65A24" wp14:editId="37ECEED2">
                        <wp:extent cx="2980392" cy="1662546"/>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9"/>
                                <pic:cNvPicPr>
                                  <a:picLocks noChangeAspect="1" noChangeArrowheads="1"/>
                                </pic:cNvPicPr>
                              </pic:nvPicPr>
                              <pic:blipFill>
                                <a:blip r:embed="rId11"/>
                                <a:srcRect/>
                                <a:stretch>
                                  <a:fillRect/>
                                </a:stretch>
                              </pic:blipFill>
                              <pic:spPr bwMode="auto">
                                <a:xfrm>
                                  <a:off x="0" y="0"/>
                                  <a:ext cx="2986405" cy="1665900"/>
                                </a:xfrm>
                                <a:prstGeom prst="rect">
                                  <a:avLst/>
                                </a:prstGeom>
                                <a:noFill/>
                                <a:ln w="9525">
                                  <a:noFill/>
                                  <a:miter lim="800000"/>
                                  <a:headEnd/>
                                  <a:tailEnd/>
                                </a:ln>
                              </pic:spPr>
                            </pic:pic>
                          </a:graphicData>
                        </a:graphic>
                      </wp:inline>
                    </w:drawing>
                  </w:r>
                </w:p>
                <w:p w14:paraId="08C8217C" w14:textId="04B9E806" w:rsidR="00F02024" w:rsidRPr="00684C39" w:rsidRDefault="00F02024" w:rsidP="00684C39">
                  <w:pPr>
                    <w:spacing w:before="100" w:beforeAutospacing="1" w:after="100" w:afterAutospacing="1" w:line="301" w:lineRule="atLeast"/>
                    <w:jc w:val="both"/>
                    <w:outlineLvl w:val="0"/>
                    <w:rPr>
                      <w:rFonts w:ascii="IranNastaliq" w:eastAsia="Times New Roman" w:hAnsi="IranNastaliq" w:cs="B Compset"/>
                      <w:b/>
                      <w:bCs/>
                      <w:color w:val="0099FF"/>
                      <w:kern w:val="36"/>
                      <w:sz w:val="24"/>
                      <w:szCs w:val="24"/>
                    </w:rPr>
                  </w:pPr>
                  <w:r w:rsidRPr="00E2047D">
                    <w:rPr>
                      <w:rFonts w:ascii="IranNastaliq" w:eastAsia="Times New Roman" w:hAnsi="IranNastaliq" w:cs="B Compset"/>
                      <w:b/>
                      <w:bCs/>
                      <w:color w:val="0099FF"/>
                      <w:kern w:val="36"/>
                      <w:sz w:val="24"/>
                      <w:szCs w:val="24"/>
                      <w:rtl/>
                    </w:rPr>
                    <w:t xml:space="preserve">عفونت مفصل زانو </w:t>
                  </w:r>
                  <w:r w:rsidRPr="00E2047D">
                    <w:rPr>
                      <w:rFonts w:ascii="IranNastaliq" w:eastAsia="Times New Roman" w:hAnsi="IranNastaliq" w:cs="B Compset"/>
                      <w:b/>
                      <w:bCs/>
                      <w:sz w:val="24"/>
                      <w:szCs w:val="24"/>
                      <w:rtl/>
                    </w:rPr>
                    <w:t>گر چه احتمال آن کمتر از دو درصد است ولی به علت اینکه در صورت وقوع بسیار خطرناک است اقدامات سخت گیرانه زیادی صورت می</w:t>
                  </w:r>
                  <w:r w:rsidRPr="00E2047D">
                    <w:rPr>
                      <w:rFonts w:ascii="IranNastaliq" w:eastAsia="Times New Roman" w:hAnsi="IranNastaliq" w:cs="B Compset" w:hint="cs"/>
                      <w:b/>
                      <w:bCs/>
                      <w:sz w:val="24"/>
                      <w:szCs w:val="24"/>
                      <w:rtl/>
                    </w:rPr>
                    <w:t xml:space="preserve"> </w:t>
                  </w:r>
                  <w:r w:rsidRPr="00E2047D">
                    <w:rPr>
                      <w:rFonts w:ascii="IranNastaliq" w:eastAsia="Times New Roman" w:hAnsi="IranNastaliq" w:cs="B Compset"/>
                      <w:b/>
                      <w:bCs/>
                      <w:sz w:val="24"/>
                      <w:szCs w:val="24"/>
                      <w:rtl/>
                    </w:rPr>
                    <w:t xml:space="preserve">گیرد تا ایجاد نشود با این حال احتمال عفونت در کسانی که زخم های پوستی دارند، در کسانی که عفونت ادراری یا تنفسی دارند، در کسانی که مشکلات و عفونت های دهانی و دندانی دارند و در بیماران دیابتی و روماتیسمی بیشتر است. اگر سیستم دفاع ایمنی بدن فرد ضعیف باشد (مانند بیماری های مزمن کبدی یا کلیوی یا سرطان ...) احتمال عفونت بعد از جراحی </w:t>
                  </w:r>
                  <w:r>
                    <w:rPr>
                      <w:rFonts w:ascii="IranNastaliq" w:eastAsia="Times New Roman" w:hAnsi="IranNastaliq" w:cs="B Compset" w:hint="cs"/>
                      <w:b/>
                      <w:bCs/>
                      <w:sz w:val="24"/>
                      <w:szCs w:val="24"/>
                      <w:rtl/>
                    </w:rPr>
                    <w:t xml:space="preserve">  </w:t>
                  </w:r>
                  <w:r w:rsidRPr="00E2047D">
                    <w:rPr>
                      <w:rFonts w:ascii="IranNastaliq" w:eastAsia="Times New Roman" w:hAnsi="IranNastaliq" w:cs="B Compset"/>
                      <w:b/>
                      <w:bCs/>
                      <w:sz w:val="24"/>
                      <w:szCs w:val="24"/>
                      <w:rtl/>
                    </w:rPr>
                    <w:t>بیشتر است</w:t>
                  </w:r>
                  <w:r w:rsidRPr="00E2047D">
                    <w:rPr>
                      <w:rFonts w:ascii="IranNastaliq" w:eastAsia="Times New Roman" w:hAnsi="IranNastaliq" w:cs="B Compset"/>
                      <w:b/>
                      <w:bCs/>
                      <w:sz w:val="24"/>
                      <w:szCs w:val="24"/>
                    </w:rPr>
                    <w:t xml:space="preserve">. </w:t>
                  </w:r>
                </w:p>
                <w:p w14:paraId="00B94155" w14:textId="77777777" w:rsidR="00F02024" w:rsidRPr="00C5269F" w:rsidRDefault="00F02024" w:rsidP="00F02024">
                  <w:pPr>
                    <w:rPr>
                      <w:szCs w:val="24"/>
                    </w:rPr>
                  </w:pPr>
                </w:p>
              </w:txbxContent>
            </v:textbox>
            <w10:wrap anchorx="page"/>
          </v:roundrect>
        </w:pict>
      </w:r>
      <w:r>
        <w:rPr>
          <w:noProof/>
          <w:rtl/>
        </w:rPr>
        <w:pict w14:anchorId="18C6ABB5">
          <v:roundrect id="_x0000_s2143" style="position:absolute;left:0;text-align:left;margin-left:481.8pt;margin-top:-34.9pt;width:275pt;height:558.7pt;z-index:251659264" arcsize="10923f" filled="f" stroked="f">
            <v:textbox style="mso-next-textbox:#_x0000_s2143">
              <w:txbxContent>
                <w:p w14:paraId="0D32E736" w14:textId="77777777" w:rsidR="003B7878" w:rsidRPr="0047291D" w:rsidRDefault="00F73C78" w:rsidP="00F73C78">
                  <w:pPr>
                    <w:spacing w:before="100" w:beforeAutospacing="1" w:after="100" w:afterAutospacing="1" w:line="240" w:lineRule="auto"/>
                    <w:ind w:left="-125"/>
                    <w:jc w:val="both"/>
                    <w:rPr>
                      <w:rFonts w:cs="B Compset"/>
                      <w:b/>
                      <w:bCs/>
                      <w:sz w:val="24"/>
                      <w:szCs w:val="24"/>
                    </w:rPr>
                  </w:pPr>
                  <w:r>
                    <w:rPr>
                      <w:rFonts w:cs="B Compset" w:hint="cs"/>
                      <w:b/>
                      <w:bCs/>
                      <w:sz w:val="24"/>
                      <w:szCs w:val="24"/>
                      <w:rtl/>
                    </w:rPr>
                    <w:t xml:space="preserve">و </w:t>
                  </w:r>
                  <w:r w:rsidR="003B7878" w:rsidRPr="0047291D">
                    <w:rPr>
                      <w:rFonts w:cs="B Compset"/>
                      <w:b/>
                      <w:bCs/>
                      <w:sz w:val="24"/>
                      <w:szCs w:val="24"/>
                      <w:rtl/>
                    </w:rPr>
                    <w:t xml:space="preserve">كاهش بافت هاي زير جلدي به خصوص در افراد مسن و ديابتي سبب ايجاد شكنندگي پوست و ايجاد زخم فشاري مي گردد .لذا توصيه مي شود: </w:t>
                  </w:r>
                </w:p>
                <w:p w14:paraId="74DCC753" w14:textId="77777777" w:rsidR="003B7878" w:rsidRPr="0047291D" w:rsidRDefault="003B7878" w:rsidP="00A80F44">
                  <w:pPr>
                    <w:numPr>
                      <w:ilvl w:val="0"/>
                      <w:numId w:val="2"/>
                    </w:numPr>
                    <w:tabs>
                      <w:tab w:val="clear" w:pos="720"/>
                      <w:tab w:val="num" w:pos="17"/>
                    </w:tabs>
                    <w:spacing w:before="100" w:beforeAutospacing="1" w:after="100" w:afterAutospacing="1" w:line="240" w:lineRule="auto"/>
                    <w:ind w:left="17" w:hanging="142"/>
                    <w:jc w:val="both"/>
                    <w:rPr>
                      <w:rFonts w:cs="B Compset"/>
                      <w:b/>
                      <w:bCs/>
                      <w:sz w:val="24"/>
                      <w:szCs w:val="24"/>
                    </w:rPr>
                  </w:pPr>
                  <w:r w:rsidRPr="0047291D">
                    <w:rPr>
                      <w:rFonts w:cs="B Compset"/>
                      <w:b/>
                      <w:bCs/>
                      <w:sz w:val="24"/>
                      <w:szCs w:val="24"/>
                      <w:rtl/>
                    </w:rPr>
                    <w:t xml:space="preserve">از باقي ماندن در يك وضيت بيش از 2 ساعت خودداري گردد . </w:t>
                  </w:r>
                </w:p>
                <w:p w14:paraId="54D7AAA5" w14:textId="77777777" w:rsidR="003B7878" w:rsidRPr="0047291D" w:rsidRDefault="003B7878" w:rsidP="00A80F44">
                  <w:pPr>
                    <w:numPr>
                      <w:ilvl w:val="0"/>
                      <w:numId w:val="3"/>
                    </w:numPr>
                    <w:tabs>
                      <w:tab w:val="clear" w:pos="720"/>
                      <w:tab w:val="num" w:pos="17"/>
                    </w:tabs>
                    <w:spacing w:before="100" w:beforeAutospacing="1" w:after="100" w:afterAutospacing="1" w:line="240" w:lineRule="auto"/>
                    <w:ind w:left="17" w:hanging="142"/>
                    <w:jc w:val="both"/>
                    <w:rPr>
                      <w:rFonts w:cs="B Compset"/>
                      <w:b/>
                      <w:bCs/>
                      <w:sz w:val="24"/>
                      <w:szCs w:val="24"/>
                    </w:rPr>
                  </w:pPr>
                  <w:r w:rsidRPr="0047291D">
                    <w:rPr>
                      <w:rFonts w:cs="B Compset"/>
                      <w:b/>
                      <w:bCs/>
                      <w:sz w:val="24"/>
                      <w:szCs w:val="24"/>
                      <w:rtl/>
                    </w:rPr>
                    <w:t>روزانه پوست از نظر قرمزي، ساييدگي و تورم كنترل شود.</w:t>
                  </w:r>
                  <w:r w:rsidRPr="0047291D">
                    <w:rPr>
                      <w:b/>
                      <w:bCs/>
                      <w:sz w:val="24"/>
                      <w:szCs w:val="24"/>
                      <w:rtl/>
                    </w:rPr>
                    <w:t> </w:t>
                  </w:r>
                </w:p>
                <w:p w14:paraId="70BA6091" w14:textId="77777777" w:rsidR="003B7878" w:rsidRPr="0047291D" w:rsidRDefault="003B7878" w:rsidP="00A80F44">
                  <w:pPr>
                    <w:numPr>
                      <w:ilvl w:val="0"/>
                      <w:numId w:val="4"/>
                    </w:numPr>
                    <w:tabs>
                      <w:tab w:val="clear" w:pos="720"/>
                      <w:tab w:val="num" w:pos="17"/>
                    </w:tabs>
                    <w:spacing w:before="100" w:beforeAutospacing="1" w:after="100" w:afterAutospacing="1" w:line="240" w:lineRule="auto"/>
                    <w:ind w:left="17" w:hanging="142"/>
                    <w:jc w:val="both"/>
                    <w:rPr>
                      <w:rFonts w:cs="B Compset"/>
                      <w:b/>
                      <w:bCs/>
                      <w:sz w:val="24"/>
                      <w:szCs w:val="24"/>
                    </w:rPr>
                  </w:pPr>
                  <w:r w:rsidRPr="0047291D">
                    <w:rPr>
                      <w:rFonts w:cs="B Compset"/>
                      <w:b/>
                      <w:bCs/>
                      <w:sz w:val="24"/>
                      <w:szCs w:val="24"/>
                      <w:rtl/>
                    </w:rPr>
                    <w:t xml:space="preserve">به بيمار كمك شود تا هرچه سريعتر فعاليت خود را از سر گيرد و از تخت خارج شود. </w:t>
                  </w:r>
                </w:p>
                <w:p w14:paraId="391798B5" w14:textId="77777777" w:rsidR="003B7878" w:rsidRPr="0047291D" w:rsidRDefault="003B7878" w:rsidP="00A80F44">
                  <w:pPr>
                    <w:numPr>
                      <w:ilvl w:val="0"/>
                      <w:numId w:val="5"/>
                    </w:numPr>
                    <w:tabs>
                      <w:tab w:val="clear" w:pos="720"/>
                      <w:tab w:val="num" w:pos="17"/>
                    </w:tabs>
                    <w:spacing w:before="100" w:beforeAutospacing="1" w:after="100" w:afterAutospacing="1" w:line="240" w:lineRule="auto"/>
                    <w:ind w:left="17" w:hanging="142"/>
                    <w:jc w:val="both"/>
                    <w:rPr>
                      <w:rFonts w:cs="B Compset"/>
                      <w:b/>
                      <w:bCs/>
                      <w:sz w:val="24"/>
                      <w:szCs w:val="24"/>
                    </w:rPr>
                  </w:pPr>
                  <w:r w:rsidRPr="0047291D">
                    <w:rPr>
                      <w:rFonts w:cs="B Compset"/>
                      <w:b/>
                      <w:bCs/>
                      <w:sz w:val="24"/>
                      <w:szCs w:val="24"/>
                      <w:rtl/>
                    </w:rPr>
                    <w:t>عدم چين خوردگي ملحفه ها و رطوبت آنها حائز اهميت است براي افراد مسن و بيماران ديابتي استفاده از وسايل حفاظتي براي تسكين فشار و تشك هاي مواج مفيد است.</w:t>
                  </w:r>
                </w:p>
                <w:p w14:paraId="594A1F4F" w14:textId="77777777" w:rsidR="003B7878" w:rsidRPr="0047291D" w:rsidRDefault="003B7878" w:rsidP="00A80F44">
                  <w:pPr>
                    <w:numPr>
                      <w:ilvl w:val="0"/>
                      <w:numId w:val="6"/>
                    </w:numPr>
                    <w:tabs>
                      <w:tab w:val="clear" w:pos="720"/>
                      <w:tab w:val="num" w:pos="17"/>
                    </w:tabs>
                    <w:spacing w:before="100" w:beforeAutospacing="1" w:after="100" w:afterAutospacing="1" w:line="240" w:lineRule="auto"/>
                    <w:ind w:left="17" w:hanging="142"/>
                    <w:jc w:val="both"/>
                    <w:rPr>
                      <w:rFonts w:cs="B Compset"/>
                      <w:b/>
                      <w:bCs/>
                      <w:sz w:val="24"/>
                      <w:szCs w:val="24"/>
                    </w:rPr>
                  </w:pPr>
                  <w:r w:rsidRPr="0047291D">
                    <w:rPr>
                      <w:rFonts w:cs="B Compset"/>
                      <w:b/>
                      <w:bCs/>
                      <w:sz w:val="24"/>
                      <w:szCs w:val="24"/>
                      <w:rtl/>
                    </w:rPr>
                    <w:t xml:space="preserve">مصرف دخانيات و الكل بايد قطع گردد . </w:t>
                  </w:r>
                </w:p>
                <w:p w14:paraId="0BA00573" w14:textId="77777777" w:rsidR="003B7878" w:rsidRPr="0047291D" w:rsidRDefault="003B7878" w:rsidP="00A80F44">
                  <w:pPr>
                    <w:numPr>
                      <w:ilvl w:val="0"/>
                      <w:numId w:val="7"/>
                    </w:numPr>
                    <w:tabs>
                      <w:tab w:val="clear" w:pos="720"/>
                      <w:tab w:val="num" w:pos="17"/>
                    </w:tabs>
                    <w:spacing w:before="100" w:beforeAutospacing="1" w:after="100" w:afterAutospacing="1" w:line="240" w:lineRule="auto"/>
                    <w:ind w:left="17" w:hanging="142"/>
                    <w:jc w:val="both"/>
                    <w:rPr>
                      <w:rFonts w:cs="B Compset"/>
                      <w:b/>
                      <w:bCs/>
                      <w:sz w:val="24"/>
                      <w:szCs w:val="24"/>
                    </w:rPr>
                  </w:pPr>
                  <w:r w:rsidRPr="0047291D">
                    <w:rPr>
                      <w:rFonts w:cs="B Compset"/>
                      <w:b/>
                      <w:bCs/>
                      <w:sz w:val="24"/>
                      <w:szCs w:val="24"/>
                      <w:rtl/>
                    </w:rPr>
                    <w:t>تنفس عميق ،سرفه كمك به بهبود وضعيت تنفسي كرده و از ايجاد پنوموني و... ساير مشكلات تنفسي جلوگيري مي گردد. توصيه مي شود فيزيوتراپي تنفسي مانند باد كردن بادكنك روزي 2 يا 3 بار انجام</w:t>
                  </w:r>
                  <w:r w:rsidRPr="0047291D">
                    <w:rPr>
                      <w:b/>
                      <w:bCs/>
                      <w:sz w:val="24"/>
                      <w:szCs w:val="24"/>
                      <w:rtl/>
                    </w:rPr>
                    <w:t> </w:t>
                  </w:r>
                  <w:r w:rsidRPr="0047291D">
                    <w:rPr>
                      <w:rFonts w:cs="B Compset"/>
                      <w:b/>
                      <w:bCs/>
                      <w:sz w:val="24"/>
                      <w:szCs w:val="24"/>
                      <w:rtl/>
                    </w:rPr>
                    <w:t xml:space="preserve"> شود. </w:t>
                  </w:r>
                </w:p>
                <w:p w14:paraId="14FDC7E6" w14:textId="77777777" w:rsidR="003B7878" w:rsidRPr="003B7878" w:rsidRDefault="003B7878" w:rsidP="00A80F44">
                  <w:pPr>
                    <w:numPr>
                      <w:ilvl w:val="0"/>
                      <w:numId w:val="8"/>
                    </w:numPr>
                    <w:tabs>
                      <w:tab w:val="clear" w:pos="720"/>
                      <w:tab w:val="num" w:pos="17"/>
                    </w:tabs>
                    <w:spacing w:before="100" w:beforeAutospacing="1" w:after="100" w:afterAutospacing="1" w:line="240" w:lineRule="auto"/>
                    <w:ind w:left="17" w:hanging="142"/>
                    <w:jc w:val="both"/>
                    <w:rPr>
                      <w:szCs w:val="24"/>
                    </w:rPr>
                  </w:pPr>
                  <w:r w:rsidRPr="009D1A2C">
                    <w:rPr>
                      <w:rFonts w:cs="B Compset"/>
                      <w:b/>
                      <w:bCs/>
                      <w:sz w:val="24"/>
                      <w:szCs w:val="24"/>
                      <w:rtl/>
                    </w:rPr>
                    <w:t xml:space="preserve">جهت ترميم سريعتر محل زخم و استخوان، بايد از رژيم غذايي پرپروتئين پر كالري و سرشار از ويتامين استفاده كنيد . مصرف سبزيجات و مركبات و آب ميوه هاي حاوي ويتامين </w:t>
                  </w:r>
                  <w:r w:rsidRPr="009D1A2C">
                    <w:rPr>
                      <w:rFonts w:cs="B Compset"/>
                      <w:b/>
                      <w:bCs/>
                      <w:sz w:val="24"/>
                      <w:szCs w:val="24"/>
                    </w:rPr>
                    <w:t>c</w:t>
                  </w:r>
                  <w:r w:rsidRPr="009D1A2C">
                    <w:rPr>
                      <w:rFonts w:cs="B Compset"/>
                      <w:b/>
                      <w:bCs/>
                      <w:sz w:val="24"/>
                      <w:szCs w:val="24"/>
                      <w:rtl/>
                    </w:rPr>
                    <w:t xml:space="preserve"> ، مي تواند به بهبود سريعتر زخم كمك كند ، لازم به تذكر است كه </w:t>
                  </w:r>
                </w:p>
              </w:txbxContent>
            </v:textbox>
            <w10:wrap anchorx="page"/>
          </v:roundrect>
        </w:pict>
      </w:r>
      <w:r>
        <w:rPr>
          <w:noProof/>
          <w:rtl/>
        </w:rPr>
        <w:pict w14:anchorId="18B5F694">
          <v:oval id="_x0000_s2150" style="position:absolute;left:0;text-align:left;margin-left:51.75pt;margin-top:475.5pt;width:32pt;height:31.75pt;z-index:251666432" filled="f" stroked="f">
            <v:textbox style="mso-next-textbox:#_x0000_s2150">
              <w:txbxContent>
                <w:p w14:paraId="4D8DADC2" w14:textId="77777777" w:rsidR="00E41458" w:rsidRPr="001D0D48" w:rsidRDefault="00E41458" w:rsidP="001D0D48">
                  <w:pPr>
                    <w:rPr>
                      <w:rFonts w:cs="B Compset"/>
                      <w:b/>
                      <w:bCs/>
                      <w:sz w:val="30"/>
                      <w:szCs w:val="30"/>
                      <w:rtl/>
                    </w:rPr>
                  </w:pPr>
                  <w:r>
                    <w:rPr>
                      <w:rFonts w:cs="B Compset" w:hint="cs"/>
                      <w:b/>
                      <w:bCs/>
                      <w:sz w:val="30"/>
                      <w:szCs w:val="30"/>
                      <w:rtl/>
                    </w:rPr>
                    <w:t>4</w:t>
                  </w:r>
                </w:p>
              </w:txbxContent>
            </v:textbox>
            <w10:wrap anchorx="page"/>
          </v:oval>
        </w:pict>
      </w:r>
      <w:r>
        <w:rPr>
          <w:noProof/>
          <w:rtl/>
        </w:rPr>
        <w:pict w14:anchorId="17C14B9B">
          <v:oval id="_x0000_s2149" style="position:absolute;left:0;text-align:left;margin-left:603pt;margin-top:477pt;width:32pt;height:31.75pt;z-index:251665408" filled="f" stroked="f">
            <v:textbox style="mso-next-textbox:#_x0000_s2149">
              <w:txbxContent>
                <w:p w14:paraId="408E3A67" w14:textId="77777777" w:rsidR="00E41458" w:rsidRPr="001D0D48" w:rsidRDefault="00E41458" w:rsidP="001D0D48">
                  <w:pPr>
                    <w:rPr>
                      <w:rFonts w:cs="B Compset"/>
                      <w:b/>
                      <w:bCs/>
                      <w:sz w:val="30"/>
                      <w:szCs w:val="30"/>
                      <w:rtl/>
                    </w:rPr>
                  </w:pPr>
                  <w:r>
                    <w:rPr>
                      <w:rFonts w:cs="B Compset" w:hint="cs"/>
                      <w:b/>
                      <w:bCs/>
                      <w:sz w:val="30"/>
                      <w:szCs w:val="30"/>
                      <w:rtl/>
                    </w:rPr>
                    <w:t>2</w:t>
                  </w:r>
                </w:p>
              </w:txbxContent>
            </v:textbox>
            <w10:wrap anchorx="page"/>
          </v:oval>
        </w:pict>
      </w:r>
      <w:r>
        <w:rPr>
          <w:noProof/>
          <w:rtl/>
        </w:rPr>
        <w:pict w14:anchorId="6D7E49DB">
          <v:oval id="_x0000_s2148" style="position:absolute;left:0;text-align:left;margin-left:329.25pt;margin-top:474pt;width:32pt;height:31.75pt;z-index:251664384" filled="f" stroked="f">
            <v:textbox style="mso-next-textbox:#_x0000_s2148">
              <w:txbxContent>
                <w:p w14:paraId="1CD92E5A" w14:textId="77777777" w:rsidR="00E41458" w:rsidRPr="001D0D48" w:rsidRDefault="00E41458" w:rsidP="001D0D48">
                  <w:pPr>
                    <w:rPr>
                      <w:rFonts w:cs="B Compset"/>
                      <w:b/>
                      <w:bCs/>
                      <w:sz w:val="30"/>
                      <w:szCs w:val="30"/>
                      <w:rtl/>
                    </w:rPr>
                  </w:pPr>
                  <w:r>
                    <w:rPr>
                      <w:rFonts w:cs="B Compset" w:hint="cs"/>
                      <w:b/>
                      <w:bCs/>
                      <w:sz w:val="30"/>
                      <w:szCs w:val="30"/>
                      <w:rtl/>
                    </w:rPr>
                    <w:t>3</w:t>
                  </w:r>
                </w:p>
              </w:txbxContent>
            </v:textbox>
            <w10:wrap anchorx="page"/>
          </v:oval>
        </w:pict>
      </w:r>
      <w:r>
        <w:rPr>
          <w:noProof/>
          <w:rtl/>
        </w:rPr>
        <w:pict w14:anchorId="6EA5996A">
          <v:roundrect id="_x0000_s2144" style="position:absolute;left:0;text-align:left;margin-left:206.1pt;margin-top:-35.1pt;width:281.7pt;height:559.35pt;z-index:251660288" arcsize="10923f" filled="f" stroked="f">
            <v:textbox style="mso-next-textbox:#_x0000_s2144">
              <w:txbxContent>
                <w:p w14:paraId="21418619" w14:textId="77777777" w:rsidR="009D1A2C" w:rsidRPr="0047291D" w:rsidRDefault="009D1A2C" w:rsidP="00A80F44">
                  <w:pPr>
                    <w:numPr>
                      <w:ilvl w:val="0"/>
                      <w:numId w:val="8"/>
                    </w:numPr>
                    <w:tabs>
                      <w:tab w:val="clear" w:pos="720"/>
                      <w:tab w:val="num" w:pos="26"/>
                      <w:tab w:val="left" w:pos="168"/>
                    </w:tabs>
                    <w:spacing w:before="100" w:beforeAutospacing="1" w:after="100" w:afterAutospacing="1" w:line="240" w:lineRule="auto"/>
                    <w:ind w:left="26" w:firstLine="0"/>
                    <w:jc w:val="both"/>
                    <w:rPr>
                      <w:rFonts w:cs="B Compset"/>
                      <w:b/>
                      <w:bCs/>
                      <w:sz w:val="24"/>
                      <w:szCs w:val="24"/>
                    </w:rPr>
                  </w:pPr>
                  <w:r w:rsidRPr="0047291D">
                    <w:rPr>
                      <w:rFonts w:cs="B Compset"/>
                      <w:b/>
                      <w:bCs/>
                      <w:sz w:val="24"/>
                      <w:szCs w:val="24"/>
                      <w:rtl/>
                    </w:rPr>
                    <w:t xml:space="preserve">مصرف شير و لبنيات در بيماراني كه مدت زيادي در بستر باقي مي مانند به علت احتمال ايجاد سنگ هاي ادراري بايد محدود كرد. </w:t>
                  </w:r>
                </w:p>
                <w:p w14:paraId="69C22C3F" w14:textId="77777777" w:rsidR="009D1A2C" w:rsidRPr="0047291D" w:rsidRDefault="009D1A2C" w:rsidP="00A80F44">
                  <w:pPr>
                    <w:numPr>
                      <w:ilvl w:val="0"/>
                      <w:numId w:val="9"/>
                    </w:numPr>
                    <w:tabs>
                      <w:tab w:val="clear" w:pos="720"/>
                      <w:tab w:val="num" w:pos="26"/>
                      <w:tab w:val="left" w:pos="168"/>
                    </w:tabs>
                    <w:spacing w:before="100" w:beforeAutospacing="1" w:after="100" w:afterAutospacing="1" w:line="240" w:lineRule="auto"/>
                    <w:ind w:left="26" w:firstLine="0"/>
                    <w:jc w:val="both"/>
                    <w:rPr>
                      <w:rFonts w:cs="B Compset"/>
                      <w:b/>
                      <w:bCs/>
                      <w:sz w:val="24"/>
                      <w:szCs w:val="24"/>
                    </w:rPr>
                  </w:pPr>
                  <w:r w:rsidRPr="0047291D">
                    <w:rPr>
                      <w:rFonts w:cs="B Compset"/>
                      <w:b/>
                      <w:bCs/>
                      <w:sz w:val="24"/>
                      <w:szCs w:val="24"/>
                      <w:rtl/>
                    </w:rPr>
                    <w:t xml:space="preserve">جهت بهبود گردش خون و جلوگيري از ايجاد عوارض بايد هرچه سريعتر تمرينات ورزشي خود را زير نظر پزشك معالج و فيزيوتراپ شروع كنيد وبه تدريج به مدت و دامنه آن افزوده گردد </w:t>
                  </w:r>
                </w:p>
                <w:p w14:paraId="59284B72" w14:textId="77777777" w:rsidR="009D1A2C" w:rsidRPr="0047291D" w:rsidRDefault="009D1A2C" w:rsidP="00A80F44">
                  <w:pPr>
                    <w:numPr>
                      <w:ilvl w:val="0"/>
                      <w:numId w:val="10"/>
                    </w:numPr>
                    <w:tabs>
                      <w:tab w:val="clear" w:pos="720"/>
                      <w:tab w:val="num" w:pos="26"/>
                      <w:tab w:val="left" w:pos="168"/>
                    </w:tabs>
                    <w:spacing w:before="100" w:beforeAutospacing="1" w:after="100" w:afterAutospacing="1" w:line="240" w:lineRule="auto"/>
                    <w:ind w:left="26" w:firstLine="0"/>
                    <w:jc w:val="both"/>
                    <w:rPr>
                      <w:rFonts w:cs="B Compset"/>
                      <w:b/>
                      <w:bCs/>
                      <w:sz w:val="24"/>
                      <w:szCs w:val="24"/>
                    </w:rPr>
                  </w:pPr>
                  <w:r w:rsidRPr="0047291D">
                    <w:rPr>
                      <w:rFonts w:cs="B Compset"/>
                      <w:b/>
                      <w:bCs/>
                      <w:sz w:val="24"/>
                      <w:szCs w:val="24"/>
                      <w:rtl/>
                    </w:rPr>
                    <w:t xml:space="preserve">محدوديت فعاليت و تحمل وزن توصيه شده از طرف پزشك معالج خود را رعايت كنيد . </w:t>
                  </w:r>
                </w:p>
                <w:p w14:paraId="79E33717" w14:textId="77777777" w:rsidR="009D1A2C" w:rsidRPr="0047291D" w:rsidRDefault="009D1A2C" w:rsidP="00A80F44">
                  <w:pPr>
                    <w:numPr>
                      <w:ilvl w:val="0"/>
                      <w:numId w:val="11"/>
                    </w:numPr>
                    <w:tabs>
                      <w:tab w:val="clear" w:pos="720"/>
                      <w:tab w:val="num" w:pos="26"/>
                      <w:tab w:val="left" w:pos="168"/>
                    </w:tabs>
                    <w:spacing w:before="100" w:beforeAutospacing="1" w:after="100" w:afterAutospacing="1" w:line="240" w:lineRule="auto"/>
                    <w:ind w:left="26" w:firstLine="0"/>
                    <w:jc w:val="both"/>
                    <w:rPr>
                      <w:rFonts w:cs="B Compset"/>
                      <w:b/>
                      <w:bCs/>
                      <w:sz w:val="24"/>
                      <w:szCs w:val="24"/>
                    </w:rPr>
                  </w:pPr>
                  <w:r w:rsidRPr="0047291D">
                    <w:rPr>
                      <w:rFonts w:cs="B Compset"/>
                      <w:b/>
                      <w:bCs/>
                      <w:sz w:val="24"/>
                      <w:szCs w:val="24"/>
                      <w:rtl/>
                    </w:rPr>
                    <w:t>در شروع حركت ، تغيير وضعيت و نقل و انتقال مي توانيد از وسايل كمك حركتي نظير عصا ،وآكر ويلچر و... استفاده كنيد.</w:t>
                  </w:r>
                </w:p>
                <w:p w14:paraId="1CC57607" w14:textId="77777777" w:rsidR="009D1A2C" w:rsidRPr="0047291D" w:rsidRDefault="009D1A2C" w:rsidP="00A80F44">
                  <w:pPr>
                    <w:numPr>
                      <w:ilvl w:val="0"/>
                      <w:numId w:val="12"/>
                    </w:numPr>
                    <w:tabs>
                      <w:tab w:val="clear" w:pos="720"/>
                      <w:tab w:val="num" w:pos="26"/>
                      <w:tab w:val="left" w:pos="168"/>
                    </w:tabs>
                    <w:spacing w:before="100" w:beforeAutospacing="1" w:after="100" w:afterAutospacing="1" w:line="240" w:lineRule="auto"/>
                    <w:ind w:left="26" w:firstLine="0"/>
                    <w:jc w:val="both"/>
                    <w:rPr>
                      <w:rFonts w:cs="B Compset"/>
                      <w:b/>
                      <w:bCs/>
                      <w:sz w:val="24"/>
                      <w:szCs w:val="24"/>
                    </w:rPr>
                  </w:pPr>
                  <w:r w:rsidRPr="0047291D">
                    <w:rPr>
                      <w:rFonts w:cs="B Compset"/>
                      <w:b/>
                      <w:bCs/>
                      <w:sz w:val="24"/>
                      <w:szCs w:val="24"/>
                      <w:rtl/>
                    </w:rPr>
                    <w:t>در زمان توصيه شده جهت كنترل به پزشك معالج خود مراجعه كنيد</w:t>
                  </w:r>
                </w:p>
                <w:p w14:paraId="5E4DAA01" w14:textId="77777777" w:rsidR="009D1A2C" w:rsidRPr="009D1A2C" w:rsidRDefault="009D1A2C" w:rsidP="00E41458">
                  <w:pPr>
                    <w:rPr>
                      <w:szCs w:val="24"/>
                    </w:rPr>
                  </w:pPr>
                  <w:r w:rsidRPr="0047291D">
                    <w:rPr>
                      <w:rFonts w:cs="B Compset"/>
                      <w:b/>
                      <w:bCs/>
                      <w:sz w:val="24"/>
                      <w:szCs w:val="24"/>
                      <w:rtl/>
                    </w:rPr>
                    <w:t>حمايت خانواده در طي دوران مراقبت و نوتواني مي توانند به بيمار كمك كند تا سريعتر با فعاليت هاي طبيعي خود بازگشته و با شرايط جديد سازش پذيرد.</w:t>
                  </w:r>
                </w:p>
              </w:txbxContent>
            </v:textbox>
            <w10:wrap anchorx="page"/>
          </v:roundrect>
        </w:pict>
      </w:r>
    </w:p>
    <w:sectPr w:rsidR="00177E19" w:rsidRPr="005866C8" w:rsidSect="0036466E">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B54F9" w14:textId="77777777" w:rsidR="009B7482" w:rsidRDefault="009B7482" w:rsidP="001E3C0E">
      <w:pPr>
        <w:spacing w:after="0" w:line="240" w:lineRule="auto"/>
      </w:pPr>
      <w:r>
        <w:separator/>
      </w:r>
    </w:p>
  </w:endnote>
  <w:endnote w:type="continuationSeparator" w:id="0">
    <w:p w14:paraId="779B8321" w14:textId="77777777" w:rsidR="009B7482" w:rsidRDefault="009B7482" w:rsidP="001E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2  Tit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EF9F6" w14:textId="77777777" w:rsidR="00A649CC" w:rsidRDefault="00026EB0">
    <w:pPr>
      <w:pStyle w:val="Footer"/>
    </w:pPr>
    <w:r>
      <w:rPr>
        <w:noProof/>
      </w:rPr>
      <w:pict w14:anchorId="71BBEC0F">
        <v:oval id="_x0000_s1049" style="position:absolute;left:0;text-align:left;margin-left:665.9pt;margin-top:17.05pt;width:15pt;height:8.85pt;z-index:251678720">
          <w10:wrap anchorx="page"/>
        </v:oval>
      </w:pict>
    </w:r>
    <w:r>
      <w:rPr>
        <w:noProof/>
      </w:rPr>
      <w:pict w14:anchorId="515BE65F">
        <v:oval id="_x0000_s1048" style="position:absolute;left:0;text-align:left;margin-left:560.8pt;margin-top:17.05pt;width:15pt;height:8.85pt;z-index:251677696">
          <w10:wrap anchorx="page"/>
        </v:oval>
      </w:pict>
    </w:r>
    <w:r>
      <w:rPr>
        <w:noProof/>
      </w:rPr>
      <w:pict w14:anchorId="4DA1AC25">
        <v:oval id="_x0000_s1047" style="position:absolute;left:0;text-align:left;margin-left:576.95pt;margin-top:12.45pt;width:19.35pt;height:17.15pt;z-index:251676672">
          <w10:wrap anchorx="page"/>
        </v:oval>
      </w:pict>
    </w:r>
    <w:r>
      <w:rPr>
        <w:noProof/>
      </w:rPr>
      <w:pict w14:anchorId="4E55D4EB">
        <v:oval id="_x0000_s1046" style="position:absolute;left:0;text-align:left;margin-left:646.55pt;margin-top:13.6pt;width:19.35pt;height:17.15pt;z-index:251675648">
          <w10:wrap anchorx="page"/>
        </v:oval>
      </w:pict>
    </w:r>
    <w:r>
      <w:rPr>
        <w:noProof/>
      </w:rPr>
      <w:pict w14:anchorId="4DD60E2B">
        <v:shapetype id="_x0000_t110" coordsize="21600,21600" o:spt="110" path="m10800,l,10800,10800,21600,21600,10800xe">
          <v:stroke joinstyle="miter"/>
          <v:path gradientshapeok="t" o:connecttype="rect" textboxrect="5400,5400,16200,16200"/>
        </v:shapetype>
        <v:shape id="_x0000_s1045" type="#_x0000_t110" style="position:absolute;left:0;text-align:left;margin-left:595.15pt;margin-top:1.05pt;width:51.4pt;height:40pt;z-index:251674624">
          <v:shadow on="t" type="perspective" opacity=".5" origin=",.5" offset="0,0" matrix=",,,.5,,-4768371582e-16"/>
          <v:textbox style="mso-next-textbox:#_x0000_s1045">
            <w:txbxContent>
              <w:p w14:paraId="01AFFEBD" w14:textId="77777777" w:rsidR="001D3946" w:rsidRPr="004079F4" w:rsidRDefault="001D3946" w:rsidP="00D81B4D">
                <w:pPr>
                  <w:jc w:val="center"/>
                  <w:rPr>
                    <w:rFonts w:cs="B Compset"/>
                    <w:sz w:val="28"/>
                    <w:szCs w:val="28"/>
                  </w:rPr>
                </w:pPr>
              </w:p>
            </w:txbxContent>
          </v:textbox>
          <w10:wrap anchorx="page"/>
        </v:shape>
      </w:pict>
    </w:r>
    <w:r>
      <w:rPr>
        <w:noProof/>
      </w:rPr>
      <w:pict w14:anchorId="27EA5673">
        <v:oval id="_x0000_s1041" style="position:absolute;left:0;text-align:left;margin-left:373.4pt;margin-top:12.45pt;width:19.35pt;height:17.15pt;z-index:251670528">
          <w10:wrap anchorx="page"/>
        </v:oval>
      </w:pict>
    </w:r>
    <w:r>
      <w:rPr>
        <w:noProof/>
      </w:rPr>
      <w:pict w14:anchorId="6403308C">
        <v:shape id="_x0000_s1040" type="#_x0000_t110" style="position:absolute;left:0;text-align:left;margin-left:322pt;margin-top:-.1pt;width:51.4pt;height:40pt;z-index:251669504">
          <v:shadow on="t" type="perspective" opacity=".5" origin=",.5" offset="0,0" matrix=",,,.5,,-4768371582e-16"/>
          <v:textbox style="mso-next-textbox:#_x0000_s1040">
            <w:txbxContent>
              <w:p w14:paraId="544C83FB" w14:textId="77777777" w:rsidR="001D3946" w:rsidRPr="004079F4" w:rsidRDefault="001D3946" w:rsidP="00D81B4D">
                <w:pPr>
                  <w:jc w:val="center"/>
                  <w:rPr>
                    <w:rFonts w:cs="B Compset"/>
                    <w:sz w:val="28"/>
                    <w:szCs w:val="28"/>
                  </w:rPr>
                </w:pPr>
              </w:p>
            </w:txbxContent>
          </v:textbox>
          <w10:wrap anchorx="page"/>
        </v:shape>
      </w:pict>
    </w:r>
    <w:r>
      <w:rPr>
        <w:noProof/>
      </w:rPr>
      <w:pict w14:anchorId="696A6298">
        <v:oval id="_x0000_s1042" style="position:absolute;left:0;text-align:left;margin-left:303.8pt;margin-top:11.3pt;width:19.35pt;height:17.15pt;z-index:251671552">
          <w10:wrap anchorx="page"/>
        </v:oval>
      </w:pict>
    </w:r>
    <w:r>
      <w:rPr>
        <w:noProof/>
      </w:rPr>
      <w:pict w14:anchorId="31554519">
        <v:oval id="_x0000_s1044" style="position:absolute;left:0;text-align:left;margin-left:392.75pt;margin-top:15.9pt;width:15pt;height:8.85pt;z-index:251673600">
          <w10:wrap anchorx="page"/>
        </v:oval>
      </w:pict>
    </w:r>
    <w:r>
      <w:rPr>
        <w:noProof/>
      </w:rPr>
      <w:pict w14:anchorId="2F48AECB">
        <v:oval id="_x0000_s1043" style="position:absolute;left:0;text-align:left;margin-left:287.65pt;margin-top:15.9pt;width:15pt;height:8.85pt;z-index:251672576">
          <w10:wrap anchorx="page"/>
        </v:oval>
      </w:pict>
    </w:r>
    <w:r>
      <w:rPr>
        <w:noProof/>
      </w:rPr>
      <w:pict w14:anchorId="12666C01">
        <v:oval id="_x0000_s1036" style="position:absolute;left:0;text-align:left;margin-left:116.55pt;margin-top:17pt;width:15pt;height:8.85pt;z-index:251668480">
          <w10:wrap anchorx="page"/>
        </v:oval>
      </w:pict>
    </w:r>
    <w:r>
      <w:rPr>
        <w:noProof/>
      </w:rPr>
      <w:pict w14:anchorId="7E4A160F">
        <v:oval id="_x0000_s1035" style="position:absolute;left:0;text-align:left;margin-left:116.55pt;margin-top:17pt;width:15pt;height:8.85pt;z-index:251667456">
          <w10:wrap anchorx="page"/>
        </v:oval>
      </w:pict>
    </w:r>
    <w:r>
      <w:rPr>
        <w:noProof/>
      </w:rPr>
      <w:pict w14:anchorId="7B3D4A63">
        <v:oval id="_x0000_s1034" style="position:absolute;left:0;text-align:left;margin-left:11.45pt;margin-top:17pt;width:15pt;height:8.85pt;z-index:251666432">
          <w10:wrap anchorx="page"/>
        </v:oval>
      </w:pict>
    </w:r>
    <w:r>
      <w:rPr>
        <w:noProof/>
      </w:rPr>
      <w:pict w14:anchorId="795BAB6D">
        <v:oval id="_x0000_s1033" style="position:absolute;left:0;text-align:left;margin-left:26.45pt;margin-top:13.55pt;width:19.35pt;height:17.15pt;z-index:251665408">
          <w10:wrap anchorx="page"/>
        </v:oval>
      </w:pict>
    </w:r>
    <w:r>
      <w:rPr>
        <w:noProof/>
      </w:rPr>
      <w:pict w14:anchorId="4CCC715A">
        <v:oval id="_x0000_s1032" style="position:absolute;left:0;text-align:left;margin-left:97.2pt;margin-top:13.55pt;width:19.35pt;height:17.15pt;z-index:251664384">
          <w10:wrap anchorx="page"/>
        </v:oval>
      </w:pict>
    </w:r>
    <w:r>
      <w:rPr>
        <w:noProof/>
      </w:rPr>
      <w:pict w14:anchorId="5A25742B">
        <v:shape id="_x0000_s1030" type="#_x0000_t110" style="position:absolute;left:0;text-align:left;margin-left:45.8pt;margin-top:1pt;width:51.4pt;height:40pt;z-index:251663360">
          <v:shadow on="t" type="perspective" opacity=".5" origin=",.5" offset="0,0" matrix=",,,.5,,-4768371582e-16"/>
          <v:textbox style="mso-next-textbox:#_x0000_s1030">
            <w:txbxContent>
              <w:p w14:paraId="6751E5C2" w14:textId="77777777" w:rsidR="00D81B4D" w:rsidRPr="004079F4" w:rsidRDefault="00D81B4D" w:rsidP="00D81B4D">
                <w:pPr>
                  <w:jc w:val="center"/>
                  <w:rPr>
                    <w:rFonts w:cs="B Compset"/>
                    <w:sz w:val="28"/>
                    <w:szCs w:val="28"/>
                  </w:rPr>
                </w:pPr>
              </w:p>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5D3D7" w14:textId="77777777" w:rsidR="009B7482" w:rsidRDefault="009B7482" w:rsidP="001E3C0E">
      <w:pPr>
        <w:spacing w:after="0" w:line="240" w:lineRule="auto"/>
      </w:pPr>
      <w:r>
        <w:separator/>
      </w:r>
    </w:p>
  </w:footnote>
  <w:footnote w:type="continuationSeparator" w:id="0">
    <w:p w14:paraId="72F22591" w14:textId="77777777" w:rsidR="009B7482" w:rsidRDefault="009B7482" w:rsidP="001E3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D94D" w14:textId="77777777" w:rsidR="001E3C0E" w:rsidRDefault="00026EB0">
    <w:pPr>
      <w:pStyle w:val="Header"/>
    </w:pPr>
    <w:r>
      <w:rPr>
        <w:noProof/>
      </w:rPr>
      <w:pict w14:anchorId="0ACA73B8">
        <v:oval id="_x0000_s1057" style="position:absolute;left:0;text-align:left;margin-left:179.85pt;margin-top:-8.9pt;width:14pt;height:16.35pt;z-index:251683840" fillcolor="white [3212]" strokecolor="black [3213]" strokeweight="3pt">
          <v:shadow on="t" type="perspective" color="#7f7f7f [1601]" opacity=".5" offset="1pt" offset2="-1pt"/>
          <w10:wrap anchorx="page"/>
        </v:oval>
      </w:pict>
    </w:r>
    <w:r>
      <w:rPr>
        <w:noProof/>
      </w:rPr>
      <w:pict w14:anchorId="13C61437">
        <v:oval id="_x0000_s1063" style="position:absolute;left:0;text-align:left;margin-left:726.45pt;margin-top:-7.95pt;width:14pt;height:16.35pt;z-index:251687936" fillcolor="white [3212]" strokecolor="black [3213]" strokeweight="3pt">
          <v:shadow on="t" type="perspective" color="#7f7f7f [1601]" opacity=".5" offset="1pt" offset2="-1pt"/>
          <w10:wrap anchorx="page"/>
        </v:oval>
      </w:pict>
    </w:r>
    <w:r>
      <w:rPr>
        <w:noProof/>
      </w:rPr>
      <w:pict w14:anchorId="31024890">
        <v:oval id="_x0000_s1059" style="position:absolute;left:0;text-align:left;margin-left:454.4pt;margin-top:-10.8pt;width:14pt;height:16.35pt;z-index:251685888" fillcolor="white [3212]" strokecolor="black [3213]" strokeweight="3pt">
          <v:shadow on="t" type="perspective" color="#7f7f7f [1601]" opacity=".5" offset="1pt" offset2="-1pt"/>
          <w10:wrap anchorx="page"/>
        </v:oval>
      </w:pict>
    </w:r>
    <w:r>
      <w:rPr>
        <w:noProof/>
      </w:rPr>
      <w:pict w14:anchorId="3FA69A33">
        <v:oval id="_x0000_s1060" style="position:absolute;left:0;text-align:left;margin-left:496.55pt;margin-top:-7pt;width:14pt;height:16.35pt;z-index:251686912" fillcolor="white [3212]" strokecolor="black [3213]" strokeweight="3pt">
          <v:shadow on="t" type="perspective" color="#7f7f7f [1601]" opacity=".5" offset="1pt" offset2="-1pt"/>
          <w10:wrap anchorx="page"/>
        </v:oval>
      </w:pict>
    </w:r>
    <w:r>
      <w:rPr>
        <w:noProof/>
      </w:rPr>
      <w:pict w14:anchorId="757660DA">
        <v:oval id="_x0000_s1058" style="position:absolute;left:0;text-align:left;margin-left:224.85pt;margin-top:-9.85pt;width:14pt;height:16.35pt;z-index:251684864" fillcolor="white [3212]" strokecolor="black [3213]" strokeweight="3pt">
          <v:shadow on="t" type="perspective" color="#7f7f7f [1601]" opacity=".5" offset="1pt" offset2="-1pt"/>
          <w10:wrap anchorx="page"/>
        </v:oval>
      </w:pict>
    </w:r>
    <w:r>
      <w:rPr>
        <w:noProof/>
      </w:rPr>
      <w:pict w14:anchorId="596E9297">
        <v:oval id="_x0000_s1056" style="position:absolute;left:0;text-align:left;margin-left:-48.4pt;margin-top:-9.85pt;width:14pt;height:16.35pt;z-index:251682816" fillcolor="white [3212]" strokecolor="black [3213]" strokeweight="3pt">
          <v:shadow on="t" type="perspective" color="#7f7f7f [1601]" opacity=".5" offset="1pt" offset2="-1pt"/>
          <w10:wrap anchorx="page"/>
        </v:oval>
      </w:pict>
    </w:r>
    <w:r>
      <w:rPr>
        <w:noProof/>
      </w:rPr>
      <w:pict w14:anchorId="01FA8D64">
        <v:roundrect id="_x0000_s1055" style="position:absolute;left:0;text-align:left;margin-left:-36.2pt;margin-top:-18.15pt;width:217.8pt;height:30pt;z-index:251681792" arcsize="10923f" fillcolor="#95b3d7 [1940]" strokecolor="#0f243e [1615]" strokeweight="3pt">
          <v:fill color2="#dbe5f1 [660]" angle="-45" focus="-50%" type="gradient"/>
          <v:shadow on="t" type="perspective" color="#243f60 [1604]" opacity=".5" offset="1pt" offset2="-3pt"/>
          <v:textbox>
            <w:txbxContent>
              <w:p w14:paraId="1792BCAB" w14:textId="77777777" w:rsidR="00454CD0" w:rsidRPr="005866C8" w:rsidRDefault="00454CD0" w:rsidP="00454CD0">
                <w:pPr>
                  <w:pStyle w:val="NormalWeb"/>
                  <w:bidi/>
                  <w:ind w:left="-151" w:right="-142"/>
                  <w:jc w:val="center"/>
                  <w:rPr>
                    <w:rFonts w:cs="2  Titr"/>
                    <w:color w:val="17365D" w:themeColor="text2" w:themeShade="BF"/>
                    <w:sz w:val="22"/>
                    <w:szCs w:val="22"/>
                  </w:rPr>
                </w:pPr>
                <w:r>
                  <w:rPr>
                    <w:rFonts w:cs="2  Titr"/>
                    <w:b/>
                    <w:bCs/>
                    <w:color w:val="17365D" w:themeColor="text2" w:themeShade="BF"/>
                    <w:sz w:val="22"/>
                    <w:szCs w:val="22"/>
                    <w:rtl/>
                  </w:rPr>
                  <w:t>آموزش به بیمار</w:t>
                </w:r>
                <w:r>
                  <w:rPr>
                    <w:rFonts w:cs="2  Titr" w:hint="cs"/>
                    <w:b/>
                    <w:bCs/>
                    <w:color w:val="17365D" w:themeColor="text2" w:themeShade="BF"/>
                    <w:sz w:val="22"/>
                    <w:szCs w:val="22"/>
                    <w:rtl/>
                  </w:rPr>
                  <w:t xml:space="preserve"> بعد از</w:t>
                </w:r>
                <w:r>
                  <w:rPr>
                    <w:rFonts w:cs="2  Titr"/>
                    <w:b/>
                    <w:bCs/>
                    <w:color w:val="17365D" w:themeColor="text2" w:themeShade="BF"/>
                    <w:sz w:val="22"/>
                    <w:szCs w:val="22"/>
                    <w:rtl/>
                  </w:rPr>
                  <w:t xml:space="preserve"> </w:t>
                </w:r>
                <w:r>
                  <w:rPr>
                    <w:rFonts w:cs="2  Titr" w:hint="cs"/>
                    <w:b/>
                    <w:bCs/>
                    <w:color w:val="17365D" w:themeColor="text2" w:themeShade="BF"/>
                    <w:sz w:val="22"/>
                    <w:szCs w:val="22"/>
                    <w:rtl/>
                  </w:rPr>
                  <w:t xml:space="preserve">جراحی </w:t>
                </w:r>
                <w:r>
                  <w:rPr>
                    <w:rFonts w:cs="2  Titr"/>
                    <w:b/>
                    <w:bCs/>
                    <w:color w:val="17365D" w:themeColor="text2" w:themeShade="BF"/>
                    <w:sz w:val="22"/>
                    <w:szCs w:val="22"/>
                    <w:rtl/>
                  </w:rPr>
                  <w:t>تعویض کامل مفصل زانو</w:t>
                </w:r>
              </w:p>
              <w:p w14:paraId="735C9F72" w14:textId="77777777" w:rsidR="00454CD0" w:rsidRPr="005866C8" w:rsidRDefault="00454CD0">
                <w:pPr>
                  <w:rPr>
                    <w:rFonts w:cs="2  Titr"/>
                    <w:color w:val="17365D" w:themeColor="text2" w:themeShade="BF"/>
                  </w:rPr>
                </w:pPr>
              </w:p>
            </w:txbxContent>
          </v:textbox>
          <w10:wrap anchorx="page"/>
        </v:roundrect>
      </w:pict>
    </w:r>
    <w:r>
      <w:rPr>
        <w:noProof/>
      </w:rPr>
      <w:pict w14:anchorId="040EE357">
        <v:roundrect id="_x0000_s1054" style="position:absolute;left:0;text-align:left;margin-left:509.6pt;margin-top:-18.15pt;width:217.8pt;height:30pt;z-index:251680768" arcsize="10923f" fillcolor="#95b3d7 [1940]" strokecolor="#0f243e [1615]" strokeweight="3pt">
          <v:fill color2="#dbe5f1 [660]" angle="-45" focus="-50%" type="gradient"/>
          <v:shadow on="t" type="perspective" color="#243f60 [1604]" opacity=".5" offset="1pt" offset2="-3pt"/>
          <v:textbox>
            <w:txbxContent>
              <w:p w14:paraId="7EFBFD38" w14:textId="77777777" w:rsidR="00454CD0" w:rsidRPr="005866C8" w:rsidRDefault="00454CD0" w:rsidP="00454CD0">
                <w:pPr>
                  <w:pStyle w:val="NormalWeb"/>
                  <w:bidi/>
                  <w:ind w:left="-151" w:right="-142"/>
                  <w:jc w:val="center"/>
                  <w:rPr>
                    <w:rFonts w:cs="2  Titr"/>
                    <w:color w:val="17365D" w:themeColor="text2" w:themeShade="BF"/>
                    <w:sz w:val="22"/>
                    <w:szCs w:val="22"/>
                  </w:rPr>
                </w:pPr>
                <w:r>
                  <w:rPr>
                    <w:rFonts w:cs="2  Titr"/>
                    <w:b/>
                    <w:bCs/>
                    <w:color w:val="17365D" w:themeColor="text2" w:themeShade="BF"/>
                    <w:sz w:val="22"/>
                    <w:szCs w:val="22"/>
                    <w:rtl/>
                  </w:rPr>
                  <w:t>آموزش به بیمار</w:t>
                </w:r>
                <w:r>
                  <w:rPr>
                    <w:rFonts w:cs="2  Titr" w:hint="cs"/>
                    <w:b/>
                    <w:bCs/>
                    <w:color w:val="17365D" w:themeColor="text2" w:themeShade="BF"/>
                    <w:sz w:val="22"/>
                    <w:szCs w:val="22"/>
                    <w:rtl/>
                  </w:rPr>
                  <w:t xml:space="preserve"> بعد از</w:t>
                </w:r>
                <w:r>
                  <w:rPr>
                    <w:rFonts w:cs="2  Titr"/>
                    <w:b/>
                    <w:bCs/>
                    <w:color w:val="17365D" w:themeColor="text2" w:themeShade="BF"/>
                    <w:sz w:val="22"/>
                    <w:szCs w:val="22"/>
                    <w:rtl/>
                  </w:rPr>
                  <w:t xml:space="preserve"> </w:t>
                </w:r>
                <w:r>
                  <w:rPr>
                    <w:rFonts w:cs="2  Titr" w:hint="cs"/>
                    <w:b/>
                    <w:bCs/>
                    <w:color w:val="17365D" w:themeColor="text2" w:themeShade="BF"/>
                    <w:sz w:val="22"/>
                    <w:szCs w:val="22"/>
                    <w:rtl/>
                  </w:rPr>
                  <w:t xml:space="preserve">جراحی </w:t>
                </w:r>
                <w:r>
                  <w:rPr>
                    <w:rFonts w:cs="2  Titr"/>
                    <w:b/>
                    <w:bCs/>
                    <w:color w:val="17365D" w:themeColor="text2" w:themeShade="BF"/>
                    <w:sz w:val="22"/>
                    <w:szCs w:val="22"/>
                    <w:rtl/>
                  </w:rPr>
                  <w:t>تعویض کامل مفصل زانو</w:t>
                </w:r>
              </w:p>
              <w:p w14:paraId="242E412F" w14:textId="77777777" w:rsidR="00454CD0" w:rsidRPr="005866C8" w:rsidRDefault="00454CD0">
                <w:pPr>
                  <w:rPr>
                    <w:rFonts w:cs="2  Titr"/>
                    <w:color w:val="17365D" w:themeColor="text2" w:themeShade="BF"/>
                  </w:rPr>
                </w:pPr>
              </w:p>
            </w:txbxContent>
          </v:textbox>
          <w10:wrap anchorx="page"/>
        </v:roundrect>
      </w:pict>
    </w:r>
    <w:r>
      <w:rPr>
        <w:noProof/>
      </w:rPr>
      <w:pict w14:anchorId="4A3421F3">
        <v:roundrect id="_x0000_s1051" style="position:absolute;left:0;text-align:left;margin-left:238.85pt;margin-top:-18.15pt;width:217.8pt;height:30pt;z-index:251679744" arcsize="10923f" fillcolor="#95b3d7 [1940]" strokecolor="#0f243e [1615]" strokeweight="3pt">
          <v:fill color2="#dbe5f1 [660]" angle="-45" focus="-50%" type="gradient"/>
          <v:shadow on="t" type="perspective" color="#243f60 [1604]" opacity=".5" offset="1pt" offset2="-3pt"/>
          <v:textbox>
            <w:txbxContent>
              <w:p w14:paraId="71874B93" w14:textId="77777777" w:rsidR="005866C8" w:rsidRPr="005866C8" w:rsidRDefault="005866C8" w:rsidP="00454CD0">
                <w:pPr>
                  <w:pStyle w:val="NormalWeb"/>
                  <w:bidi/>
                  <w:ind w:left="-151" w:right="-142"/>
                  <w:jc w:val="center"/>
                  <w:rPr>
                    <w:rFonts w:cs="2  Titr"/>
                    <w:color w:val="17365D" w:themeColor="text2" w:themeShade="BF"/>
                    <w:sz w:val="22"/>
                    <w:szCs w:val="22"/>
                  </w:rPr>
                </w:pPr>
                <w:r>
                  <w:rPr>
                    <w:rFonts w:cs="2  Titr"/>
                    <w:b/>
                    <w:bCs/>
                    <w:color w:val="17365D" w:themeColor="text2" w:themeShade="BF"/>
                    <w:sz w:val="22"/>
                    <w:szCs w:val="22"/>
                    <w:rtl/>
                  </w:rPr>
                  <w:t>آموزش به بیمار</w:t>
                </w:r>
                <w:r w:rsidR="00744828">
                  <w:rPr>
                    <w:rFonts w:cs="2  Titr" w:hint="cs"/>
                    <w:b/>
                    <w:bCs/>
                    <w:color w:val="17365D" w:themeColor="text2" w:themeShade="BF"/>
                    <w:sz w:val="22"/>
                    <w:szCs w:val="22"/>
                    <w:rtl/>
                  </w:rPr>
                  <w:t xml:space="preserve"> بعد از</w:t>
                </w:r>
                <w:r>
                  <w:rPr>
                    <w:rFonts w:cs="2  Titr"/>
                    <w:b/>
                    <w:bCs/>
                    <w:color w:val="17365D" w:themeColor="text2" w:themeShade="BF"/>
                    <w:sz w:val="22"/>
                    <w:szCs w:val="22"/>
                    <w:rtl/>
                  </w:rPr>
                  <w:t xml:space="preserve"> </w:t>
                </w:r>
                <w:r w:rsidR="00744828">
                  <w:rPr>
                    <w:rFonts w:cs="2  Titr" w:hint="cs"/>
                    <w:b/>
                    <w:bCs/>
                    <w:color w:val="17365D" w:themeColor="text2" w:themeShade="BF"/>
                    <w:sz w:val="22"/>
                    <w:szCs w:val="22"/>
                    <w:rtl/>
                  </w:rPr>
                  <w:t xml:space="preserve">جراحی </w:t>
                </w:r>
                <w:r>
                  <w:rPr>
                    <w:rFonts w:cs="2  Titr"/>
                    <w:b/>
                    <w:bCs/>
                    <w:color w:val="17365D" w:themeColor="text2" w:themeShade="BF"/>
                    <w:sz w:val="22"/>
                    <w:szCs w:val="22"/>
                    <w:rtl/>
                  </w:rPr>
                  <w:t>تعویض کامل مفصل زانو</w:t>
                </w:r>
              </w:p>
              <w:p w14:paraId="6E6B41A8" w14:textId="77777777" w:rsidR="005866C8" w:rsidRPr="005866C8" w:rsidRDefault="005866C8">
                <w:pPr>
                  <w:rPr>
                    <w:rFonts w:cs="2  Titr"/>
                    <w:color w:val="17365D" w:themeColor="text2" w:themeShade="BF"/>
                  </w:rPr>
                </w:pPr>
              </w:p>
            </w:txbxContent>
          </v:textbox>
          <w10:wrap anchorx="page"/>
        </v:roundrect>
      </w:pict>
    </w:r>
    <w:r>
      <w:rPr>
        <w:noProof/>
      </w:rPr>
      <w:pict w14:anchorId="4D075197">
        <v:roundrect id="_x0000_s1027" style="position:absolute;left:0;text-align:left;margin-left:492.5pt;margin-top:-3.05pt;width:255.7pt;height:536.5pt;z-index:-251656192" arcsize="10923f" fillcolor="white [3212]" strokeweight="3pt">
          <v:shadow on="t" opacity=".5" offset="6pt,-6pt"/>
          <w10:wrap anchorx="page"/>
        </v:roundrect>
      </w:pict>
    </w:r>
    <w:r>
      <w:rPr>
        <w:noProof/>
      </w:rPr>
      <w:pict w14:anchorId="2CD1F51C">
        <v:roundrect id="_x0000_s1026" style="position:absolute;left:0;text-align:left;margin-left:218.7pt;margin-top:-5.1pt;width:255.7pt;height:536.5pt;z-index:251659264" arcsize="10923f" strokeweight="3pt">
          <v:shadow on="t" opacity=".5" offset="6pt,6pt"/>
          <w10:wrap anchorx="page"/>
        </v:roundrect>
      </w:pict>
    </w:r>
    <w:r>
      <w:rPr>
        <w:noProof/>
      </w:rPr>
      <w:pict w14:anchorId="0DB4F231">
        <v:roundrect id="_x0000_s1025" style="position:absolute;left:0;text-align:left;margin-left:-55.15pt;margin-top:-3.7pt;width:255.7pt;height:536.5pt;z-index:251658240" arcsize="10923f" strokeweight="3pt">
          <v:shadow on="t" opacity=".5" offset="-6pt,-6pt"/>
          <w10:wrap anchorx="page"/>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3A15"/>
    <w:multiLevelType w:val="multilevel"/>
    <w:tmpl w:val="FC48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F2612"/>
    <w:multiLevelType w:val="multilevel"/>
    <w:tmpl w:val="503C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61D5D"/>
    <w:multiLevelType w:val="multilevel"/>
    <w:tmpl w:val="3A4C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E1F7B"/>
    <w:multiLevelType w:val="multilevel"/>
    <w:tmpl w:val="C69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BB32BB"/>
    <w:multiLevelType w:val="multilevel"/>
    <w:tmpl w:val="BC3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583311"/>
    <w:multiLevelType w:val="multilevel"/>
    <w:tmpl w:val="978A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50D68"/>
    <w:multiLevelType w:val="hybridMultilevel"/>
    <w:tmpl w:val="0C8A8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3C23D4"/>
    <w:multiLevelType w:val="multilevel"/>
    <w:tmpl w:val="7D90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33243"/>
    <w:multiLevelType w:val="multilevel"/>
    <w:tmpl w:val="E9B0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D5036E"/>
    <w:multiLevelType w:val="multilevel"/>
    <w:tmpl w:val="89D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E52EC"/>
    <w:multiLevelType w:val="multilevel"/>
    <w:tmpl w:val="EA8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D63E6"/>
    <w:multiLevelType w:val="multilevel"/>
    <w:tmpl w:val="6EC8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11"/>
  </w:num>
  <w:num w:numId="5">
    <w:abstractNumId w:val="5"/>
  </w:num>
  <w:num w:numId="6">
    <w:abstractNumId w:val="0"/>
  </w:num>
  <w:num w:numId="7">
    <w:abstractNumId w:val="10"/>
  </w:num>
  <w:num w:numId="8">
    <w:abstractNumId w:val="2"/>
  </w:num>
  <w:num w:numId="9">
    <w:abstractNumId w:val="3"/>
  </w:num>
  <w:num w:numId="10">
    <w:abstractNumId w:val="9"/>
  </w:num>
  <w:num w:numId="11">
    <w:abstractNumId w:val="8"/>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drawingGridHorizontalSpacing w:val="110"/>
  <w:displayHorizontalDrawingGridEvery w:val="2"/>
  <w:characterSpacingControl w:val="doNotCompress"/>
  <w:hdrShapeDefaults>
    <o:shapedefaults v:ext="edit" spidmax="2159"/>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36466E"/>
    <w:rsid w:val="000059B3"/>
    <w:rsid w:val="00026EB0"/>
    <w:rsid w:val="0004249F"/>
    <w:rsid w:val="00043812"/>
    <w:rsid w:val="0008459C"/>
    <w:rsid w:val="00094401"/>
    <w:rsid w:val="000A77D8"/>
    <w:rsid w:val="000E5C37"/>
    <w:rsid w:val="001335C5"/>
    <w:rsid w:val="00142196"/>
    <w:rsid w:val="00157EAE"/>
    <w:rsid w:val="00177E19"/>
    <w:rsid w:val="001901FD"/>
    <w:rsid w:val="001D0D48"/>
    <w:rsid w:val="001D3946"/>
    <w:rsid w:val="001E3C0E"/>
    <w:rsid w:val="001E5D82"/>
    <w:rsid w:val="00250178"/>
    <w:rsid w:val="00252365"/>
    <w:rsid w:val="002658B7"/>
    <w:rsid w:val="002944A5"/>
    <w:rsid w:val="002A6F9A"/>
    <w:rsid w:val="002B2ED8"/>
    <w:rsid w:val="003119B6"/>
    <w:rsid w:val="00344C8D"/>
    <w:rsid w:val="00346F61"/>
    <w:rsid w:val="0036466E"/>
    <w:rsid w:val="00377B15"/>
    <w:rsid w:val="003B7878"/>
    <w:rsid w:val="003D5B37"/>
    <w:rsid w:val="003F1B8C"/>
    <w:rsid w:val="003F706D"/>
    <w:rsid w:val="0040537C"/>
    <w:rsid w:val="004079F4"/>
    <w:rsid w:val="00454CD0"/>
    <w:rsid w:val="004650A8"/>
    <w:rsid w:val="004A7B5B"/>
    <w:rsid w:val="004B4394"/>
    <w:rsid w:val="004F7101"/>
    <w:rsid w:val="00506D5F"/>
    <w:rsid w:val="00515DD6"/>
    <w:rsid w:val="0051745E"/>
    <w:rsid w:val="00525C8A"/>
    <w:rsid w:val="00534BD3"/>
    <w:rsid w:val="00555A06"/>
    <w:rsid w:val="005866C8"/>
    <w:rsid w:val="005B7851"/>
    <w:rsid w:val="00630A25"/>
    <w:rsid w:val="006445EF"/>
    <w:rsid w:val="0067671D"/>
    <w:rsid w:val="00684C39"/>
    <w:rsid w:val="00695A68"/>
    <w:rsid w:val="006B4F68"/>
    <w:rsid w:val="006D514C"/>
    <w:rsid w:val="00744828"/>
    <w:rsid w:val="00770C52"/>
    <w:rsid w:val="0078697F"/>
    <w:rsid w:val="00794AA2"/>
    <w:rsid w:val="007B40A8"/>
    <w:rsid w:val="007C10EB"/>
    <w:rsid w:val="007C2B69"/>
    <w:rsid w:val="00887E6F"/>
    <w:rsid w:val="008A19FC"/>
    <w:rsid w:val="008F2E36"/>
    <w:rsid w:val="009025F9"/>
    <w:rsid w:val="009671D1"/>
    <w:rsid w:val="0097241A"/>
    <w:rsid w:val="009B7482"/>
    <w:rsid w:val="009D1A2C"/>
    <w:rsid w:val="009F1217"/>
    <w:rsid w:val="00A34667"/>
    <w:rsid w:val="00A3748C"/>
    <w:rsid w:val="00A649CC"/>
    <w:rsid w:val="00A7771E"/>
    <w:rsid w:val="00A80F44"/>
    <w:rsid w:val="00AC25F6"/>
    <w:rsid w:val="00BB6E53"/>
    <w:rsid w:val="00BD73D1"/>
    <w:rsid w:val="00BE304B"/>
    <w:rsid w:val="00BE4B2E"/>
    <w:rsid w:val="00C03E0D"/>
    <w:rsid w:val="00C36C6F"/>
    <w:rsid w:val="00C50CE1"/>
    <w:rsid w:val="00D02106"/>
    <w:rsid w:val="00D043F1"/>
    <w:rsid w:val="00D10B99"/>
    <w:rsid w:val="00D52B77"/>
    <w:rsid w:val="00D536AF"/>
    <w:rsid w:val="00D75C0B"/>
    <w:rsid w:val="00D75C5C"/>
    <w:rsid w:val="00D81B4D"/>
    <w:rsid w:val="00DA2783"/>
    <w:rsid w:val="00DD598F"/>
    <w:rsid w:val="00E31E79"/>
    <w:rsid w:val="00E35BF4"/>
    <w:rsid w:val="00E41458"/>
    <w:rsid w:val="00E46C75"/>
    <w:rsid w:val="00E62BE8"/>
    <w:rsid w:val="00E920AB"/>
    <w:rsid w:val="00EA62E5"/>
    <w:rsid w:val="00EF35C2"/>
    <w:rsid w:val="00F02024"/>
    <w:rsid w:val="00F73C78"/>
    <w:rsid w:val="00F76CC8"/>
    <w:rsid w:val="00FD19BE"/>
    <w:rsid w:val="00FE033B"/>
    <w:rsid w:val="00FF654A"/>
    <w:rsid w:val="00FF78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9"/>
    <o:shapelayout v:ext="edit">
      <o:idmap v:ext="edit" data="2"/>
    </o:shapelayout>
  </w:shapeDefaults>
  <w:decimalSymbol w:val="."/>
  <w:listSeparator w:val=";"/>
  <w14:docId w14:val="274E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3C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C0E"/>
  </w:style>
  <w:style w:type="paragraph" w:styleId="Footer">
    <w:name w:val="footer"/>
    <w:basedOn w:val="Normal"/>
    <w:link w:val="FooterChar"/>
    <w:uiPriority w:val="99"/>
    <w:semiHidden/>
    <w:unhideWhenUsed/>
    <w:rsid w:val="001E3C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3C0E"/>
  </w:style>
  <w:style w:type="paragraph" w:styleId="BalloonText">
    <w:name w:val="Balloon Text"/>
    <w:basedOn w:val="Normal"/>
    <w:link w:val="BalloonTextChar"/>
    <w:uiPriority w:val="99"/>
    <w:semiHidden/>
    <w:unhideWhenUsed/>
    <w:rsid w:val="0090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F9"/>
    <w:rPr>
      <w:rFonts w:ascii="Tahoma" w:hAnsi="Tahoma" w:cs="Tahoma"/>
      <w:sz w:val="16"/>
      <w:szCs w:val="16"/>
    </w:rPr>
  </w:style>
  <w:style w:type="paragraph" w:styleId="ListParagraph">
    <w:name w:val="List Paragraph"/>
    <w:basedOn w:val="Normal"/>
    <w:uiPriority w:val="34"/>
    <w:qFormat/>
    <w:rsid w:val="00D10B99"/>
    <w:pPr>
      <w:ind w:left="720"/>
      <w:contextualSpacing/>
    </w:pPr>
  </w:style>
  <w:style w:type="paragraph" w:styleId="NoSpacing">
    <w:name w:val="No Spacing"/>
    <w:link w:val="NoSpacingChar"/>
    <w:uiPriority w:val="1"/>
    <w:qFormat/>
    <w:rsid w:val="005B7851"/>
    <w:pPr>
      <w:spacing w:after="0" w:line="240" w:lineRule="auto"/>
    </w:pPr>
    <w:rPr>
      <w:lang w:bidi="ar-SA"/>
    </w:rPr>
  </w:style>
  <w:style w:type="character" w:customStyle="1" w:styleId="NoSpacingChar">
    <w:name w:val="No Spacing Char"/>
    <w:basedOn w:val="DefaultParagraphFont"/>
    <w:link w:val="NoSpacing"/>
    <w:uiPriority w:val="1"/>
    <w:rsid w:val="005B7851"/>
    <w:rPr>
      <w:lang w:bidi="ar-SA"/>
    </w:rPr>
  </w:style>
  <w:style w:type="paragraph" w:styleId="NormalWeb">
    <w:name w:val="Normal (Web)"/>
    <w:basedOn w:val="Normal"/>
    <w:uiPriority w:val="99"/>
    <w:semiHidden/>
    <w:unhideWhenUsed/>
    <w:rsid w:val="005866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6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7EDB-174C-4224-8E5B-4C848AB4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اتاق عمل</cp:lastModifiedBy>
  <cp:revision>18</cp:revision>
  <dcterms:created xsi:type="dcterms:W3CDTF">2012-09-21T17:21:00Z</dcterms:created>
  <dcterms:modified xsi:type="dcterms:W3CDTF">2023-01-10T12:15:00Z</dcterms:modified>
</cp:coreProperties>
</file>