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9B" w:rsidRDefault="00CB7C45" w:rsidP="00A74931">
      <w:pPr>
        <w:spacing w:line="240" w:lineRule="auto"/>
        <w:jc w:val="center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4656" behindDoc="0" locked="0" layoutInCell="1" allowOverlap="1" wp14:anchorId="6E559920" wp14:editId="64E04D58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79B" w:rsidRPr="00604D6B" w:rsidRDefault="00CB7C45" w:rsidP="000A6430">
      <w:pPr>
        <w:bidi/>
        <w:spacing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44379B" w:rsidRDefault="006302DF" w:rsidP="006302DF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F98670" wp14:editId="73A73CBE">
                <wp:simplePos x="0" y="0"/>
                <wp:positionH relativeFrom="column">
                  <wp:posOffset>-152400</wp:posOffset>
                </wp:positionH>
                <wp:positionV relativeFrom="paragraph">
                  <wp:posOffset>1365249</wp:posOffset>
                </wp:positionV>
                <wp:extent cx="6410325" cy="5095875"/>
                <wp:effectExtent l="95250" t="9525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09587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46434" id="Rounded Rectangle 3" o:spid="_x0000_s1026" style="position:absolute;margin-left:-12pt;margin-top:107.5pt;width:504.75pt;height:4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" filled="f" strokeweight="2.25pt">
                <v:stroke linestyle="thickBetweenThin" joinstyle="miter"/>
              </v:roundrect>
            </w:pict>
          </mc:Fallback>
        </mc:AlternateContent>
      </w:r>
      <w:r w:rsidR="00604D6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35B9B" wp14:editId="048DF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11E7" w:rsidRPr="00604D6B" w:rsidRDefault="001C11E7" w:rsidP="00604D6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"فرم طرح درس ویژه د</w:t>
                            </w:r>
                            <w:r w:rsidRPr="00604D6B">
                              <w:rPr>
                                <w:rFonts w:ascii="Nasta" w:hAnsi="Nasta" w:cs="B Zar"/>
                                <w:b/>
                                <w:bCs/>
                                <w:color w:val="4472C4" w:themeColor="accent5"/>
                                <w:sz w:val="70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وره های کارآموزی </w:t>
                            </w: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کارورزی"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35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1C11E7" w:rsidRPr="00604D6B" w:rsidRDefault="001C11E7" w:rsidP="00604D6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"فرم طرح درس ویژه د</w:t>
                      </w:r>
                      <w:r w:rsidRPr="00604D6B">
                        <w:rPr>
                          <w:rFonts w:ascii="Nasta" w:hAnsi="Nasta" w:cs="B Zar"/>
                          <w:b/>
                          <w:bCs/>
                          <w:color w:val="4472C4" w:themeColor="accent5"/>
                          <w:sz w:val="70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وره های کارآموزی </w:t>
                      </w: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و کارورزی"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4CD" w:rsidRPr="00604D6B" w:rsidRDefault="004E54CD" w:rsidP="00531746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نام و نام خانوادگی مدرس</w:t>
      </w:r>
      <w:r w:rsidR="00531746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>منصوره افضلی قربانی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</w:t>
      </w:r>
    </w:p>
    <w:p w:rsidR="00F1418E" w:rsidRPr="00604D6B" w:rsidRDefault="004E54CD" w:rsidP="001D1827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عنوان دوره کارآموزی/ کارورزی به طور کامل: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1D1827">
        <w:rPr>
          <w:rFonts w:cs="B Zar" w:hint="cs"/>
          <w:b/>
          <w:bCs/>
          <w:sz w:val="28"/>
          <w:szCs w:val="28"/>
          <w:rtl/>
          <w:lang w:bidi="fa-IR"/>
        </w:rPr>
        <w:t>نشانه شناسی و معاینات</w:t>
      </w:r>
      <w:r w:rsidR="004D4C67">
        <w:rPr>
          <w:rFonts w:cs="B Zar" w:hint="cs"/>
          <w:b/>
          <w:bCs/>
          <w:sz w:val="28"/>
          <w:szCs w:val="28"/>
          <w:rtl/>
          <w:lang w:bidi="fa-IR"/>
        </w:rPr>
        <w:t xml:space="preserve"> فیزیکی</w:t>
      </w:r>
    </w:p>
    <w:p w:rsidR="00F1418E" w:rsidRPr="00604D6B" w:rsidRDefault="00F1418E" w:rsidP="0041484D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محل کارآموزی/ کارورزی:</w:t>
      </w:r>
      <w:r w:rsidR="003F5AE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D1827">
        <w:rPr>
          <w:rFonts w:cs="B Zar" w:hint="cs"/>
          <w:b/>
          <w:bCs/>
          <w:sz w:val="28"/>
          <w:szCs w:val="28"/>
          <w:rtl/>
          <w:lang w:bidi="fa-IR"/>
        </w:rPr>
        <w:t xml:space="preserve">بخش </w:t>
      </w:r>
      <w:r w:rsidR="0041484D">
        <w:rPr>
          <w:rFonts w:cs="B Zar" w:hint="cs"/>
          <w:b/>
          <w:bCs/>
          <w:sz w:val="28"/>
          <w:szCs w:val="28"/>
          <w:rtl/>
          <w:lang w:bidi="fa-IR"/>
        </w:rPr>
        <w:t>داخلی و جراحی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3F5AEF">
        <w:rPr>
          <w:rFonts w:cs="B Zar" w:hint="cs"/>
          <w:b/>
          <w:bCs/>
          <w:sz w:val="28"/>
          <w:szCs w:val="28"/>
          <w:rtl/>
          <w:lang w:bidi="fa-IR"/>
        </w:rPr>
        <w:t xml:space="preserve">بیمارستان </w:t>
      </w:r>
      <w:r w:rsidR="005163F0">
        <w:rPr>
          <w:rFonts w:cs="B Zar" w:hint="cs"/>
          <w:b/>
          <w:bCs/>
          <w:sz w:val="28"/>
          <w:szCs w:val="28"/>
          <w:rtl/>
          <w:lang w:bidi="fa-IR"/>
        </w:rPr>
        <w:t>بهار</w:t>
      </w:r>
    </w:p>
    <w:p w:rsidR="00F1418E" w:rsidRPr="00604D6B" w:rsidRDefault="00F1418E" w:rsidP="001D1827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مدت کارآموزی/ کارورزی:  </w:t>
      </w:r>
      <w:r w:rsidR="0007642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D1827">
        <w:rPr>
          <w:rFonts w:cs="B Zar" w:hint="cs"/>
          <w:b/>
          <w:bCs/>
          <w:sz w:val="28"/>
          <w:szCs w:val="28"/>
          <w:rtl/>
          <w:lang w:bidi="fa-IR"/>
        </w:rPr>
        <w:t xml:space="preserve">51 </w:t>
      </w:r>
      <w:r w:rsidR="00FF23B1">
        <w:rPr>
          <w:rFonts w:cs="B Zar" w:hint="cs"/>
          <w:b/>
          <w:bCs/>
          <w:sz w:val="28"/>
          <w:szCs w:val="28"/>
          <w:rtl/>
          <w:lang w:bidi="fa-IR"/>
        </w:rPr>
        <w:t>ساعت</w:t>
      </w:r>
    </w:p>
    <w:p w:rsidR="00F1418E" w:rsidRPr="00604D6B" w:rsidRDefault="00F1418E" w:rsidP="000F331B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زمان برگزاري: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D1827">
        <w:rPr>
          <w:rFonts w:cs="B Zar" w:hint="cs"/>
          <w:b/>
          <w:bCs/>
          <w:sz w:val="28"/>
          <w:szCs w:val="28"/>
          <w:rtl/>
          <w:lang w:bidi="fa-IR"/>
        </w:rPr>
        <w:t>صبح ها</w:t>
      </w:r>
    </w:p>
    <w:p w:rsidR="00F1418E" w:rsidRPr="00604D6B" w:rsidRDefault="00F1418E" w:rsidP="00A40271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جلسات:</w:t>
      </w:r>
      <w:r w:rsidRPr="00604D6B">
        <w:rPr>
          <w:rFonts w:cs="B Zar"/>
          <w:b/>
          <w:bCs/>
          <w:sz w:val="28"/>
          <w:szCs w:val="28"/>
          <w:rtl/>
          <w:lang w:bidi="fa-IR"/>
        </w:rPr>
        <w:tab/>
      </w:r>
      <w:r w:rsidR="0076512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40271">
        <w:rPr>
          <w:rFonts w:cs="B Zar" w:hint="cs"/>
          <w:b/>
          <w:bCs/>
          <w:sz w:val="28"/>
          <w:szCs w:val="28"/>
          <w:rtl/>
          <w:lang w:bidi="fa-IR"/>
        </w:rPr>
        <w:t>16</w:t>
      </w:r>
      <w:r w:rsidR="00716868">
        <w:rPr>
          <w:rFonts w:cs="B Zar" w:hint="cs"/>
          <w:b/>
          <w:bCs/>
          <w:sz w:val="28"/>
          <w:szCs w:val="28"/>
          <w:rtl/>
          <w:lang w:bidi="fa-IR"/>
        </w:rPr>
        <w:t xml:space="preserve"> (</w:t>
      </w:r>
      <w:r w:rsidR="0010796D">
        <w:rPr>
          <w:rFonts w:cs="B Zar" w:hint="cs"/>
          <w:b/>
          <w:bCs/>
          <w:sz w:val="28"/>
          <w:szCs w:val="28"/>
          <w:rtl/>
          <w:lang w:bidi="fa-IR"/>
        </w:rPr>
        <w:t xml:space="preserve">2 </w:t>
      </w:r>
      <w:r w:rsidR="00716868">
        <w:rPr>
          <w:rFonts w:cs="B Zar" w:hint="cs"/>
          <w:b/>
          <w:bCs/>
          <w:sz w:val="28"/>
          <w:szCs w:val="28"/>
          <w:rtl/>
          <w:lang w:bidi="fa-IR"/>
        </w:rPr>
        <w:t xml:space="preserve">گروه از دانشجویان؛ </w:t>
      </w:r>
      <w:r w:rsidR="00FF23B1">
        <w:rPr>
          <w:rFonts w:cs="B Zar" w:hint="cs"/>
          <w:b/>
          <w:bCs/>
          <w:sz w:val="28"/>
          <w:szCs w:val="28"/>
          <w:rtl/>
          <w:lang w:bidi="fa-IR"/>
        </w:rPr>
        <w:t xml:space="preserve">هرکدام 8 جلسه) </w:t>
      </w:r>
    </w:p>
    <w:p w:rsidR="00F1418E" w:rsidRPr="00604D6B" w:rsidRDefault="00F1418E" w:rsidP="00B14221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دانشجويان:</w:t>
      </w:r>
      <w:r w:rsidR="001E168D">
        <w:rPr>
          <w:rFonts w:cs="B Zar" w:hint="cs"/>
          <w:b/>
          <w:bCs/>
          <w:sz w:val="28"/>
          <w:szCs w:val="28"/>
          <w:rtl/>
          <w:lang w:bidi="fa-IR"/>
        </w:rPr>
        <w:t xml:space="preserve"> 10</w:t>
      </w:r>
      <w:r w:rsidR="00B1422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524753">
        <w:rPr>
          <w:rFonts w:cs="B Zar" w:hint="cs"/>
          <w:b/>
          <w:bCs/>
          <w:sz w:val="28"/>
          <w:szCs w:val="28"/>
          <w:rtl/>
          <w:lang w:bidi="fa-IR"/>
        </w:rPr>
        <w:t>نفر</w:t>
      </w:r>
    </w:p>
    <w:p w:rsidR="00F1418E" w:rsidRPr="00604D6B" w:rsidRDefault="004E54CD" w:rsidP="004979A1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تعداد واحد:    </w:t>
      </w:r>
      <w:r w:rsidR="007B3723">
        <w:rPr>
          <w:rFonts w:cs="B Zar" w:hint="cs"/>
          <w:b/>
          <w:bCs/>
          <w:sz w:val="28"/>
          <w:szCs w:val="28"/>
          <w:rtl/>
          <w:lang w:bidi="fa-IR"/>
        </w:rPr>
        <w:t>66/2</w:t>
      </w:r>
    </w:p>
    <w:p w:rsidR="00F1418E" w:rsidRPr="00604D6B" w:rsidRDefault="004E54CD" w:rsidP="00B20E9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رشته:      </w:t>
      </w:r>
      <w:r w:rsidR="00B20E93">
        <w:rPr>
          <w:rFonts w:cs="B Zar" w:hint="cs"/>
          <w:b/>
          <w:bCs/>
          <w:sz w:val="28"/>
          <w:szCs w:val="28"/>
          <w:rtl/>
          <w:lang w:bidi="fa-IR"/>
        </w:rPr>
        <w:t>مامایی</w:t>
      </w:r>
    </w:p>
    <w:p w:rsidR="00F1418E" w:rsidRPr="00604D6B" w:rsidRDefault="00F1418E" w:rsidP="00F231AA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ترم:    </w:t>
      </w:r>
      <w:r w:rsidR="00F231AA">
        <w:rPr>
          <w:rFonts w:cs="B Zar" w:hint="cs"/>
          <w:b/>
          <w:bCs/>
          <w:sz w:val="28"/>
          <w:szCs w:val="28"/>
          <w:rtl/>
          <w:lang w:bidi="fa-IR"/>
        </w:rPr>
        <w:t>4</w:t>
      </w:r>
    </w:p>
    <w:p w:rsidR="00F1418E" w:rsidRPr="00604D6B" w:rsidRDefault="00F1418E" w:rsidP="00FE7925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سال تحصيلي: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  <w:t xml:space="preserve">                   </w:t>
      </w:r>
      <w:r w:rsidR="00FE7925">
        <w:rPr>
          <w:rFonts w:cs="B Zar" w:hint="cs"/>
          <w:b/>
          <w:bCs/>
          <w:sz w:val="28"/>
          <w:szCs w:val="28"/>
          <w:rtl/>
          <w:lang w:bidi="fa-IR"/>
        </w:rPr>
        <w:t>1404-05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F1418E" w:rsidRPr="00604D6B" w:rsidRDefault="00F1418E" w:rsidP="00374F5F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آدرس الكترونيكي استاد:</w:t>
      </w:r>
      <w:r w:rsidR="00604D6B" w:rsidRPr="00604D6B">
        <w:rPr>
          <w:rFonts w:cs="B Zar"/>
          <w:noProof/>
          <w:rtl/>
        </w:rPr>
        <w:t xml:space="preserve"> </w:t>
      </w:r>
      <w:r w:rsidR="00C26DBC">
        <w:rPr>
          <w:rFonts w:cs="B Zar" w:hint="cs"/>
          <w:noProof/>
          <w:rtl/>
        </w:rPr>
        <w:t xml:space="preserve"> </w:t>
      </w:r>
      <w:r w:rsidR="00374F5F">
        <w:rPr>
          <w:rFonts w:cs="B Zar"/>
          <w:noProof/>
        </w:rPr>
        <w:t>mansoureh.afzali1989@gmail.com</w:t>
      </w:r>
    </w:p>
    <w:p w:rsidR="00C620AD" w:rsidRDefault="00C620AD" w:rsidP="00577FF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ABC16" wp14:editId="755E811D">
                <wp:simplePos x="0" y="0"/>
                <wp:positionH relativeFrom="column">
                  <wp:posOffset>-161925</wp:posOffset>
                </wp:positionH>
                <wp:positionV relativeFrom="paragraph">
                  <wp:posOffset>104775</wp:posOffset>
                </wp:positionV>
                <wp:extent cx="6334125" cy="1571625"/>
                <wp:effectExtent l="95250" t="95250" r="104775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57162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02C3A" id="Rounded Rectangle 8" o:spid="_x0000_s1026" style="position:absolute;margin-left:-12.75pt;margin-top:8.25pt;width:498.7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" filled="f" strokeweight="2.25pt">
                <v:stroke linestyle="thickBetweenThin" joinstyle="miter"/>
              </v:roundrect>
            </w:pict>
          </mc:Fallback>
        </mc:AlternateContent>
      </w:r>
    </w:p>
    <w:p w:rsidR="00577FF3" w:rsidRDefault="006302DF" w:rsidP="00C620AD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شرح درس</w:t>
      </w:r>
      <w:r w:rsidR="00577FF3" w:rsidRPr="00604D6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0729D0" w:rsidRDefault="00E066E8" w:rsidP="00E066E8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گذراندن این واحد</w:t>
      </w:r>
      <w:r w:rsidR="000729D0" w:rsidRPr="00F17C46">
        <w:rPr>
          <w:rFonts w:cs="B Nazanin" w:hint="cs"/>
          <w:sz w:val="28"/>
          <w:szCs w:val="28"/>
          <w:rtl/>
          <w:lang w:bidi="fa-IR"/>
        </w:rPr>
        <w:t xml:space="preserve"> دانشجو</w:t>
      </w:r>
      <w:r>
        <w:rPr>
          <w:rFonts w:cs="B Nazanin" w:hint="cs"/>
          <w:sz w:val="28"/>
          <w:szCs w:val="28"/>
          <w:rtl/>
          <w:lang w:bidi="fa-IR"/>
        </w:rPr>
        <w:t>یان گرفتن شرح حال و معاینات فیزیکی از بیمار</w:t>
      </w:r>
      <w:r w:rsidR="000729D0" w:rsidRPr="00F17C4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 چگونگی ثبت گزارش نتایج حاصل از معاینه را می آموزند</w:t>
      </w:r>
    </w:p>
    <w:p w:rsid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7D3A9D" w:rsidRPr="00604D6B" w:rsidRDefault="00C620AD" w:rsidP="007D3A9D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DEDC" wp14:editId="34768240">
                <wp:simplePos x="0" y="0"/>
                <wp:positionH relativeFrom="column">
                  <wp:posOffset>-161924</wp:posOffset>
                </wp:positionH>
                <wp:positionV relativeFrom="paragraph">
                  <wp:posOffset>269240</wp:posOffset>
                </wp:positionV>
                <wp:extent cx="6305550" cy="1695450"/>
                <wp:effectExtent l="95250" t="95250" r="95250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954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7714A" id="Rounded Rectangle 9" o:spid="_x0000_s1026" style="position:absolute;margin-left:-12.75pt;margin-top:21.2pt;width:496.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</w:p>
    <w:p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596F22" w:rsidRDefault="00E759FC" w:rsidP="00596F22">
      <w:pPr>
        <w:bidi/>
        <w:spacing w:line="240" w:lineRule="auto"/>
        <w:rPr>
          <w:rFonts w:cs="B Zar"/>
          <w:noProof/>
          <w:sz w:val="24"/>
          <w:szCs w:val="24"/>
          <w:rtl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596F22" w:rsidRPr="00604D6B">
        <w:rPr>
          <w:rFonts w:cs="B Zar" w:hint="cs"/>
          <w:b/>
          <w:bCs/>
          <w:sz w:val="28"/>
          <w:szCs w:val="28"/>
          <w:rtl/>
          <w:lang w:bidi="fa-IR"/>
        </w:rPr>
        <w:t>هدف کلی دوره:</w:t>
      </w:r>
      <w:r w:rsidR="00CB7C45" w:rsidRPr="00604D6B">
        <w:rPr>
          <w:rFonts w:cs="B Zar"/>
          <w:noProof/>
          <w:sz w:val="24"/>
          <w:szCs w:val="24"/>
          <w:rtl/>
        </w:rPr>
        <w:t xml:space="preserve"> </w:t>
      </w:r>
    </w:p>
    <w:p w:rsidR="00AF13B9" w:rsidRDefault="00D96088" w:rsidP="00AC7A82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گرفتن شرح حال و معاینات فیزیکی از بیمار و ثبت</w:t>
      </w:r>
      <w:r w:rsidR="007835BE">
        <w:rPr>
          <w:rFonts w:cs="B Nazanin" w:hint="cs"/>
          <w:sz w:val="28"/>
          <w:szCs w:val="28"/>
          <w:rtl/>
          <w:lang w:bidi="fa-IR"/>
        </w:rPr>
        <w:t xml:space="preserve"> گزارش نتایج حاصل از معاینه</w:t>
      </w:r>
    </w:p>
    <w:p w:rsidR="00E066E8" w:rsidRPr="00567251" w:rsidRDefault="00E066E8" w:rsidP="00E066E8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F1418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7D3A9D" w:rsidRDefault="007D3A9D" w:rsidP="007D3A9D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7D3A9D" w:rsidRDefault="007D3A9D" w:rsidP="007D3A9D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423C3D" w:rsidRDefault="00423C3D" w:rsidP="00423C3D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5A5FAE" w:rsidRDefault="005A5FAE" w:rsidP="005A5FA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423C3D" w:rsidRDefault="00423C3D" w:rsidP="00423C3D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530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548"/>
        <w:gridCol w:w="1530"/>
        <w:gridCol w:w="3780"/>
        <w:gridCol w:w="900"/>
        <w:gridCol w:w="990"/>
        <w:gridCol w:w="1260"/>
        <w:gridCol w:w="1522"/>
      </w:tblGrid>
      <w:tr w:rsidR="00A40981" w:rsidTr="00426EC1">
        <w:trPr>
          <w:cantSplit/>
          <w:trHeight w:val="1134"/>
        </w:trPr>
        <w:tc>
          <w:tcPr>
            <w:tcW w:w="548" w:type="dxa"/>
            <w:shd w:val="clear" w:color="auto" w:fill="F7CAAC" w:themeFill="accent2" w:themeFillTint="66"/>
            <w:textDirection w:val="tbRl"/>
          </w:tcPr>
          <w:p w:rsidR="000A18C8" w:rsidRPr="00567251" w:rsidRDefault="000A18C8" w:rsidP="00CD10CA">
            <w:pPr>
              <w:bidi/>
              <w:spacing w:line="360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67251">
              <w:rPr>
                <w:rFonts w:cs="B Zar" w:hint="cs"/>
                <w:b/>
                <w:bCs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0A18C8" w:rsidRPr="00CB7C45" w:rsidRDefault="000A18C8" w:rsidP="005F2C7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780" w:type="dxa"/>
            <w:shd w:val="clear" w:color="auto" w:fill="F7CAAC" w:themeFill="accent2" w:themeFillTint="66"/>
          </w:tcPr>
          <w:p w:rsidR="000A18C8" w:rsidRPr="00CB7C45" w:rsidRDefault="000A18C8" w:rsidP="005F2C7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  <w:r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900" w:type="dxa"/>
            <w:shd w:val="clear" w:color="auto" w:fill="F7CAAC" w:themeFill="accent2" w:themeFillTint="66"/>
          </w:tcPr>
          <w:p w:rsidR="000A18C8" w:rsidRPr="00CB7C45" w:rsidRDefault="000A18C8" w:rsidP="005F2C7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:rsidR="000A18C8" w:rsidRPr="00CB7C45" w:rsidRDefault="000A18C8" w:rsidP="005F2C7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26E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روش های یاددهی</w:t>
            </w:r>
            <w:r w:rsidRPr="00426EC1">
              <w:rPr>
                <w:rStyle w:val="FootnoteReference"/>
                <w:rFonts w:cs="B Zar"/>
                <w:b/>
                <w:bCs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1260" w:type="dxa"/>
            <w:shd w:val="clear" w:color="auto" w:fill="F7CAAC" w:themeFill="accent2" w:themeFillTint="66"/>
          </w:tcPr>
          <w:p w:rsidR="000A18C8" w:rsidRPr="000B34B1" w:rsidRDefault="000A18C8" w:rsidP="005F2C71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B34B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مکان های آموزشی بالینی</w:t>
            </w:r>
            <w:r w:rsidRPr="000B34B1">
              <w:rPr>
                <w:rStyle w:val="FootnoteReference"/>
                <w:rFonts w:cs="B Zar"/>
                <w:b/>
                <w:bCs/>
                <w:sz w:val="18"/>
                <w:szCs w:val="18"/>
                <w:rtl/>
                <w:lang w:bidi="fa-IR"/>
              </w:rPr>
              <w:footnoteReference w:id="3"/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0A18C8" w:rsidRPr="000B34B1" w:rsidRDefault="00CF2D9A" w:rsidP="00C56A6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B34B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بالین بیمار/ </w:t>
            </w:r>
            <w:r w:rsidR="000A18C8" w:rsidRPr="000B34B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تسهیلات و تجهیزات </w:t>
            </w:r>
            <w:r w:rsidRPr="000B34B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کمک آموزشی </w:t>
            </w:r>
            <w:r w:rsidR="000A18C8" w:rsidRPr="000B34B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برای دوره</w:t>
            </w:r>
            <w:r w:rsidRPr="000B34B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یا بخش مورد نظر</w:t>
            </w:r>
          </w:p>
        </w:tc>
      </w:tr>
      <w:tr w:rsidR="0020510A" w:rsidTr="00426EC1">
        <w:tc>
          <w:tcPr>
            <w:tcW w:w="548" w:type="dxa"/>
          </w:tcPr>
          <w:p w:rsidR="000A18C8" w:rsidRPr="00567251" w:rsidRDefault="00567251" w:rsidP="00567251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67251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:rsidR="004945D1" w:rsidRPr="00FB1799" w:rsidRDefault="00CD10CA" w:rsidP="004945D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معارفه</w:t>
            </w:r>
            <w:r w:rsidR="00821125">
              <w:rPr>
                <w:rFonts w:cs="B Nazanin" w:hint="cs"/>
                <w:rtl/>
                <w:lang w:bidi="fa-IR"/>
              </w:rPr>
              <w:t>، مروری بر مطالب تئوری مهم</w:t>
            </w:r>
            <w:r w:rsidRPr="00FB1799">
              <w:rPr>
                <w:rFonts w:cs="B Nazanin" w:hint="cs"/>
                <w:rtl/>
                <w:lang w:bidi="fa-IR"/>
              </w:rPr>
              <w:t xml:space="preserve"> و </w:t>
            </w:r>
            <w:r w:rsidR="005742AF" w:rsidRPr="00FB1799">
              <w:rPr>
                <w:rFonts w:cs="B Nazanin" w:hint="cs"/>
                <w:rtl/>
                <w:lang w:bidi="fa-IR"/>
              </w:rPr>
              <w:t>تهیه شرح حال از بیمار</w:t>
            </w:r>
          </w:p>
        </w:tc>
        <w:tc>
          <w:tcPr>
            <w:tcW w:w="3780" w:type="dxa"/>
          </w:tcPr>
          <w:p w:rsidR="004945D1" w:rsidRPr="00FB1799" w:rsidRDefault="004945D1" w:rsidP="00E125D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8C144D">
              <w:rPr>
                <w:rFonts w:cs="B Nazanin" w:hint="cs"/>
                <w:rtl/>
                <w:lang w:bidi="fa-IR"/>
              </w:rPr>
              <w:t xml:space="preserve"> دانشجو</w:t>
            </w:r>
            <w:r w:rsidR="00E125DD">
              <w:rPr>
                <w:rFonts w:cs="B Nazanin" w:hint="cs"/>
                <w:rtl/>
                <w:lang w:bidi="fa-IR"/>
              </w:rPr>
              <w:t xml:space="preserve"> چگونگی</w:t>
            </w:r>
            <w:r w:rsidRPr="00FB1799">
              <w:rPr>
                <w:rFonts w:cs="B Nazanin" w:hint="cs"/>
                <w:rtl/>
                <w:lang w:bidi="fa-IR"/>
              </w:rPr>
              <w:t xml:space="preserve"> برخورد با بیمار و </w:t>
            </w:r>
            <w:r w:rsidR="00E125DD">
              <w:rPr>
                <w:rFonts w:cs="B Nazanin" w:hint="cs"/>
                <w:rtl/>
                <w:lang w:bidi="fa-IR"/>
              </w:rPr>
              <w:t>آغاز</w:t>
            </w:r>
            <w:r w:rsidRPr="00FB1799">
              <w:rPr>
                <w:rFonts w:cs="B Nazanin" w:hint="cs"/>
                <w:rtl/>
                <w:lang w:bidi="fa-IR"/>
              </w:rPr>
              <w:t xml:space="preserve"> مصاحبه</w:t>
            </w:r>
            <w:r w:rsidR="008C144D">
              <w:rPr>
                <w:rFonts w:cs="B Nazanin" w:hint="cs"/>
                <w:rtl/>
                <w:lang w:bidi="fa-IR"/>
              </w:rPr>
              <w:t xml:space="preserve"> را فرا بگیرد. </w:t>
            </w:r>
            <w:r w:rsidRPr="00FB1799">
              <w:rPr>
                <w:rFonts w:cs="B Nazanin" w:hint="cs"/>
                <w:rtl/>
                <w:lang w:bidi="fa-IR"/>
              </w:rPr>
              <w:t xml:space="preserve"> (حداقل 10 بیمار)</w:t>
            </w:r>
          </w:p>
          <w:p w:rsidR="008E022C" w:rsidRPr="00FB1799" w:rsidRDefault="004945D1" w:rsidP="007B748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F826D5">
              <w:rPr>
                <w:rFonts w:cs="B Nazanin" w:hint="cs"/>
                <w:rtl/>
                <w:lang w:bidi="fa-IR"/>
              </w:rPr>
              <w:t xml:space="preserve"> </w:t>
            </w:r>
            <w:r w:rsidR="00F826D5">
              <w:rPr>
                <w:rFonts w:cs="B Nazanin" w:hint="cs"/>
                <w:rtl/>
                <w:lang w:bidi="fa-IR"/>
              </w:rPr>
              <w:t>دانشجو</w:t>
            </w:r>
            <w:r w:rsidR="00E745E1">
              <w:rPr>
                <w:rFonts w:cs="B Nazanin" w:hint="cs"/>
                <w:rtl/>
                <w:lang w:bidi="fa-IR"/>
              </w:rPr>
              <w:t xml:space="preserve"> </w:t>
            </w:r>
            <w:r w:rsidR="007B7483">
              <w:rPr>
                <w:rFonts w:cs="B Nazanin" w:hint="cs"/>
                <w:rtl/>
                <w:lang w:bidi="fa-IR"/>
              </w:rPr>
              <w:t>اصول کلی</w:t>
            </w:r>
            <w:r w:rsidR="00E745E1">
              <w:rPr>
                <w:rFonts w:cs="B Nazanin" w:hint="cs"/>
                <w:rtl/>
                <w:lang w:bidi="fa-IR"/>
              </w:rPr>
              <w:t xml:space="preserve"> گرفتن</w:t>
            </w:r>
            <w:r w:rsidRPr="00FB1799">
              <w:rPr>
                <w:rFonts w:cs="B Nazanin" w:hint="cs"/>
                <w:rtl/>
                <w:lang w:bidi="fa-IR"/>
              </w:rPr>
              <w:t xml:space="preserve"> شرح حال از بیمار</w:t>
            </w:r>
            <w:r w:rsidR="00E745E1">
              <w:rPr>
                <w:rFonts w:cs="B Nazanin" w:hint="cs"/>
                <w:rtl/>
                <w:lang w:bidi="fa-IR"/>
              </w:rPr>
              <w:t>ان را فرابگیرد</w:t>
            </w:r>
            <w:r w:rsidRPr="00FB1799">
              <w:rPr>
                <w:rFonts w:cs="B Nazanin" w:hint="cs"/>
                <w:rtl/>
                <w:lang w:bidi="fa-IR"/>
              </w:rPr>
              <w:t xml:space="preserve"> (حداقل 10 مورد)</w:t>
            </w:r>
          </w:p>
        </w:tc>
        <w:tc>
          <w:tcPr>
            <w:tcW w:w="900" w:type="dxa"/>
          </w:tcPr>
          <w:p w:rsidR="007E7869" w:rsidRDefault="00426EC1" w:rsidP="004B7BD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7E7869">
              <w:rPr>
                <w:rFonts w:cs="B Nazanin" w:hint="cs"/>
                <w:rtl/>
                <w:lang w:bidi="fa-IR"/>
              </w:rPr>
              <w:t>شناختی</w:t>
            </w:r>
          </w:p>
          <w:p w:rsidR="007E7869" w:rsidRPr="00FB1799" w:rsidRDefault="007E7869" w:rsidP="00426EC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4B7BD1" w:rsidRPr="00FB1799">
              <w:rPr>
                <w:rFonts w:cs="B Nazanin" w:hint="cs"/>
                <w:rtl/>
                <w:lang w:bidi="fa-IR"/>
              </w:rPr>
              <w:t>رفتاری</w:t>
            </w:r>
          </w:p>
        </w:tc>
        <w:tc>
          <w:tcPr>
            <w:tcW w:w="990" w:type="dxa"/>
          </w:tcPr>
          <w:p w:rsidR="000A18C8" w:rsidRPr="00FB1799" w:rsidRDefault="0020510A" w:rsidP="000658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E806C6" w:rsidRPr="00FB1799">
              <w:rPr>
                <w:rFonts w:cs="B Nazanin" w:hint="cs"/>
                <w:rtl/>
                <w:lang w:bidi="fa-IR"/>
              </w:rPr>
              <w:t>شبیه سازی</w:t>
            </w:r>
          </w:p>
          <w:p w:rsidR="00E806C6" w:rsidRPr="00FB1799" w:rsidRDefault="000658A6" w:rsidP="000658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20510A" w:rsidRPr="00FB1799">
              <w:rPr>
                <w:rFonts w:cs="B Nazanin" w:hint="cs"/>
                <w:rtl/>
                <w:lang w:bidi="fa-IR"/>
              </w:rPr>
              <w:t>تمرین عملی</w:t>
            </w:r>
          </w:p>
        </w:tc>
        <w:tc>
          <w:tcPr>
            <w:tcW w:w="1260" w:type="dxa"/>
          </w:tcPr>
          <w:p w:rsidR="00821125" w:rsidRPr="00FB1799" w:rsidRDefault="001C11E7" w:rsidP="00821125">
            <w:pPr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مرکز آموزش مهارت های بالینی</w:t>
            </w:r>
          </w:p>
        </w:tc>
        <w:tc>
          <w:tcPr>
            <w:tcW w:w="1522" w:type="dxa"/>
          </w:tcPr>
          <w:p w:rsidR="000A18C8" w:rsidRPr="00FB1799" w:rsidRDefault="00F50880" w:rsidP="00BD794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مولاژ و فیلم آموزشی</w:t>
            </w:r>
          </w:p>
        </w:tc>
      </w:tr>
      <w:tr w:rsidR="00F50880" w:rsidTr="00426EC1">
        <w:tc>
          <w:tcPr>
            <w:tcW w:w="548" w:type="dxa"/>
          </w:tcPr>
          <w:p w:rsidR="00F50880" w:rsidRPr="00567251" w:rsidRDefault="00F50880" w:rsidP="00F50880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67251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63048A" w:rsidRPr="00FB1799" w:rsidRDefault="00803DB7" w:rsidP="0063048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مصاحبه بالینی</w:t>
            </w:r>
            <w:r w:rsidR="009A0929">
              <w:rPr>
                <w:rFonts w:cs="B Nazanin" w:hint="cs"/>
                <w:rtl/>
                <w:lang w:bidi="fa-IR"/>
              </w:rPr>
              <w:t xml:space="preserve"> و ارائه </w:t>
            </w:r>
            <w:r w:rsidR="007424B2">
              <w:rPr>
                <w:rFonts w:cs="B Nazanin" w:hint="cs"/>
                <w:rtl/>
                <w:lang w:bidi="fa-IR"/>
              </w:rPr>
              <w:t xml:space="preserve">دادن </w:t>
            </w:r>
            <w:r w:rsidR="009A0929">
              <w:rPr>
                <w:rFonts w:cs="B Nazanin" w:hint="cs"/>
                <w:rtl/>
                <w:lang w:bidi="fa-IR"/>
              </w:rPr>
              <w:t xml:space="preserve">شرح حال </w:t>
            </w:r>
            <w:r w:rsidR="00E162F0" w:rsidRPr="00FB1799">
              <w:rPr>
                <w:rFonts w:cs="B Nazanin" w:hint="cs"/>
                <w:rtl/>
                <w:lang w:bidi="fa-IR"/>
              </w:rPr>
              <w:t>بیمار</w:t>
            </w:r>
          </w:p>
        </w:tc>
        <w:tc>
          <w:tcPr>
            <w:tcW w:w="3780" w:type="dxa"/>
          </w:tcPr>
          <w:p w:rsidR="0063048A" w:rsidRPr="00FB1799" w:rsidRDefault="007B7483" w:rsidP="0000404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چگونگی</w:t>
            </w:r>
            <w:r w:rsidRPr="00FB1799">
              <w:rPr>
                <w:rFonts w:cs="B Nazanin" w:hint="cs"/>
                <w:rtl/>
                <w:lang w:bidi="fa-IR"/>
              </w:rPr>
              <w:t xml:space="preserve"> </w:t>
            </w:r>
            <w:r w:rsidR="00E162F0" w:rsidRPr="00FB1799">
              <w:rPr>
                <w:rFonts w:cs="B Nazanin" w:hint="cs"/>
                <w:rtl/>
                <w:lang w:bidi="fa-IR"/>
              </w:rPr>
              <w:t>گرفتن شرح کامل از مراجع</w:t>
            </w:r>
            <w:r w:rsidR="00BA3E16" w:rsidRPr="00FB1799">
              <w:rPr>
                <w:rFonts w:cs="B Nazanin" w:hint="cs"/>
                <w:rtl/>
                <w:lang w:bidi="fa-IR"/>
              </w:rPr>
              <w:t xml:space="preserve"> (</w:t>
            </w:r>
            <w:r w:rsidR="0032778F">
              <w:rPr>
                <w:rFonts w:cs="B Nazanin" w:hint="cs"/>
                <w:rtl/>
                <w:lang w:bidi="fa-IR"/>
              </w:rPr>
              <w:t xml:space="preserve">شامل </w:t>
            </w:r>
            <w:r w:rsidR="00BA3E16" w:rsidRPr="00FB1799">
              <w:rPr>
                <w:rFonts w:cs="B Nazanin" w:hint="cs"/>
                <w:rtl/>
                <w:lang w:bidi="fa-IR"/>
              </w:rPr>
              <w:t xml:space="preserve">مشخصات عمومی، شکایت اصلی، ناراحتی اخیر، سوابق پزشکی، سوابق شخصی و </w:t>
            </w:r>
            <w:r w:rsidR="001B74DF" w:rsidRPr="00FB1799">
              <w:rPr>
                <w:rFonts w:cs="B Nazanin" w:hint="cs"/>
                <w:rtl/>
                <w:lang w:bidi="fa-IR"/>
              </w:rPr>
              <w:t>اجتماعی</w:t>
            </w:r>
            <w:r w:rsidR="00BA3E16" w:rsidRPr="00FB1799">
              <w:rPr>
                <w:rFonts w:cs="B Nazanin" w:hint="cs"/>
                <w:rtl/>
                <w:lang w:bidi="fa-IR"/>
              </w:rPr>
              <w:t>،</w:t>
            </w:r>
            <w:r w:rsidR="002F7D7E" w:rsidRPr="00FB1799">
              <w:rPr>
                <w:rFonts w:cs="B Nazanin" w:hint="cs"/>
                <w:rtl/>
                <w:lang w:bidi="fa-IR"/>
              </w:rPr>
              <w:t xml:space="preserve"> سوابق فامیلی  مروری بر سیستم های مختلف بدن </w:t>
            </w:r>
            <w:r>
              <w:rPr>
                <w:rFonts w:cs="B Nazanin" w:hint="cs"/>
                <w:rtl/>
                <w:lang w:bidi="fa-IR"/>
              </w:rPr>
              <w:t xml:space="preserve">را فرا بگیرد. </w:t>
            </w:r>
            <w:r w:rsidRPr="00FB1799">
              <w:rPr>
                <w:rFonts w:cs="B Nazanin" w:hint="cs"/>
                <w:rtl/>
                <w:lang w:bidi="fa-IR"/>
              </w:rPr>
              <w:t xml:space="preserve"> </w:t>
            </w:r>
            <w:r w:rsidR="002F7D7E" w:rsidRPr="00FB1799">
              <w:rPr>
                <w:rFonts w:cs="B Nazanin" w:hint="cs"/>
                <w:rtl/>
                <w:lang w:bidi="fa-IR"/>
              </w:rPr>
              <w:t>(حداقل برای 10 بیمار مختلف)</w:t>
            </w:r>
          </w:p>
        </w:tc>
        <w:tc>
          <w:tcPr>
            <w:tcW w:w="900" w:type="dxa"/>
          </w:tcPr>
          <w:p w:rsidR="007E7869" w:rsidRDefault="007E7869" w:rsidP="00F5088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F50880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F50880"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7E7869" w:rsidRPr="00FB1799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990" w:type="dxa"/>
          </w:tcPr>
          <w:p w:rsidR="00F50880" w:rsidRPr="00FB1799" w:rsidRDefault="00F50880" w:rsidP="000658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260" w:type="dxa"/>
          </w:tcPr>
          <w:p w:rsidR="00F50880" w:rsidRPr="00FB1799" w:rsidRDefault="007E7869" w:rsidP="007E78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522" w:type="dxa"/>
          </w:tcPr>
          <w:p w:rsidR="00F50880" w:rsidRPr="00FB1799" w:rsidRDefault="00B13173" w:rsidP="00426EC1">
            <w:pPr>
              <w:bidi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 xml:space="preserve">- </w:t>
            </w:r>
            <w:r w:rsidR="00F50880" w:rsidRPr="00FB1799">
              <w:rPr>
                <w:rFonts w:cs="B Nazanin" w:hint="cs"/>
                <w:rtl/>
                <w:lang w:bidi="fa-IR"/>
              </w:rPr>
              <w:t>بالین بیمار</w:t>
            </w:r>
          </w:p>
          <w:p w:rsidR="00B13173" w:rsidRPr="00FB1799" w:rsidRDefault="00B13173" w:rsidP="00F50880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B13173" w:rsidRPr="00FB1799" w:rsidRDefault="00B13173" w:rsidP="00F50880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B13173" w:rsidRPr="00FB1799" w:rsidRDefault="00B13173" w:rsidP="00B13173">
            <w:pPr>
              <w:bidi/>
              <w:rPr>
                <w:rFonts w:cs="B Nazanin"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-فیلم آموزشی</w:t>
            </w:r>
          </w:p>
        </w:tc>
      </w:tr>
      <w:tr w:rsidR="00F50880" w:rsidTr="00426EC1">
        <w:tc>
          <w:tcPr>
            <w:tcW w:w="548" w:type="dxa"/>
          </w:tcPr>
          <w:p w:rsidR="00F50880" w:rsidRPr="00567251" w:rsidRDefault="00F50880" w:rsidP="00F50880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67251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:rsidR="006D5451" w:rsidRPr="00FB1799" w:rsidRDefault="00E6140A" w:rsidP="006D545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تهیه شرح حال از بیمار</w:t>
            </w:r>
          </w:p>
        </w:tc>
        <w:tc>
          <w:tcPr>
            <w:tcW w:w="3780" w:type="dxa"/>
          </w:tcPr>
          <w:p w:rsidR="0060267C" w:rsidRDefault="00B160D6" w:rsidP="00B160D6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دانشجو </w:t>
            </w:r>
            <w:r w:rsidR="0060267C">
              <w:rPr>
                <w:rFonts w:cs="B Nazanin" w:hint="cs"/>
                <w:rtl/>
                <w:lang w:bidi="fa-IR"/>
              </w:rPr>
              <w:t>موارد زیر را به درستی انجام دهد:</w:t>
            </w:r>
          </w:p>
          <w:p w:rsidR="00E6140A" w:rsidRPr="00FB1799" w:rsidRDefault="0060267C" w:rsidP="00E2530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0B34B1">
              <w:rPr>
                <w:rFonts w:cs="B Nazanin" w:hint="cs"/>
                <w:rtl/>
                <w:lang w:bidi="fa-IR"/>
              </w:rPr>
              <w:t xml:space="preserve"> </w:t>
            </w:r>
            <w:r w:rsidR="007B6DCA">
              <w:rPr>
                <w:rFonts w:cs="B Nazanin" w:hint="cs"/>
                <w:rtl/>
                <w:lang w:bidi="fa-IR"/>
              </w:rPr>
              <w:t xml:space="preserve">ارزیابی </w:t>
            </w:r>
            <w:r w:rsidR="00007892" w:rsidRPr="00FB1799">
              <w:rPr>
                <w:rFonts w:cs="B Nazanin" w:hint="cs"/>
                <w:rtl/>
                <w:lang w:bidi="fa-IR"/>
              </w:rPr>
              <w:t>سطح وضعیت عمومی بیمار شامل سطح هوشیاری، وضعیت بیمار</w:t>
            </w:r>
            <w:r w:rsidR="000F13A9" w:rsidRPr="00FB1799">
              <w:rPr>
                <w:rFonts w:cs="B Nazanin" w:hint="cs"/>
                <w:rtl/>
                <w:lang w:bidi="fa-IR"/>
              </w:rPr>
              <w:t xml:space="preserve"> در موقع معاینه</w:t>
            </w:r>
            <w:r w:rsidR="00E25301">
              <w:rPr>
                <w:rFonts w:cs="B Nazanin" w:hint="cs"/>
                <w:rtl/>
                <w:lang w:bidi="fa-IR"/>
              </w:rPr>
              <w:t xml:space="preserve"> و </w:t>
            </w:r>
            <w:r w:rsidR="00A550D7" w:rsidRPr="00FB1799">
              <w:rPr>
                <w:rFonts w:cs="B Nazanin" w:hint="cs"/>
                <w:rtl/>
                <w:lang w:bidi="fa-IR"/>
              </w:rPr>
              <w:t xml:space="preserve">میزان همکاری </w:t>
            </w:r>
            <w:r w:rsidR="00E25301">
              <w:rPr>
                <w:rFonts w:cs="B Nazanin" w:hint="cs"/>
                <w:rtl/>
                <w:lang w:bidi="fa-IR"/>
              </w:rPr>
              <w:t>وی</w:t>
            </w:r>
          </w:p>
          <w:p w:rsidR="00A550D7" w:rsidRPr="00FB1799" w:rsidRDefault="007B6DCA" w:rsidP="0060267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0B34B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اندازه گیری</w:t>
            </w:r>
            <w:r w:rsidR="00A550D7" w:rsidRPr="00FB1799">
              <w:rPr>
                <w:rFonts w:cs="B Nazanin" w:hint="cs"/>
                <w:rtl/>
                <w:lang w:bidi="fa-IR"/>
              </w:rPr>
              <w:t xml:space="preserve"> </w:t>
            </w:r>
            <w:r w:rsidR="00D42318">
              <w:rPr>
                <w:rFonts w:cs="B Nazanin" w:hint="cs"/>
                <w:rtl/>
                <w:lang w:bidi="fa-IR"/>
              </w:rPr>
              <w:t xml:space="preserve">درست </w:t>
            </w:r>
            <w:r w:rsidR="00A550D7" w:rsidRPr="00FB1799">
              <w:rPr>
                <w:rFonts w:cs="B Nazanin" w:hint="cs"/>
                <w:rtl/>
                <w:lang w:bidi="fa-IR"/>
              </w:rPr>
              <w:t>قد و وزن و شاخص توده بدنی</w:t>
            </w:r>
          </w:p>
          <w:p w:rsidR="00A550D7" w:rsidRPr="00FB1799" w:rsidRDefault="00A550D7" w:rsidP="0060267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0B34B1">
              <w:rPr>
                <w:rFonts w:cs="B Nazanin" w:hint="cs"/>
                <w:rtl/>
                <w:lang w:bidi="fa-IR"/>
              </w:rPr>
              <w:t xml:space="preserve"> </w:t>
            </w:r>
            <w:r w:rsidR="007B6DCA">
              <w:rPr>
                <w:rFonts w:cs="B Nazanin" w:hint="cs"/>
                <w:rtl/>
                <w:lang w:bidi="fa-IR"/>
              </w:rPr>
              <w:t>اندازه گیری</w:t>
            </w:r>
            <w:r w:rsidR="00D42318">
              <w:rPr>
                <w:rFonts w:cs="B Nazanin" w:hint="cs"/>
                <w:rtl/>
                <w:lang w:bidi="fa-IR"/>
              </w:rPr>
              <w:t xml:space="preserve"> و ثبت</w:t>
            </w:r>
            <w:r w:rsidRPr="00FB1799">
              <w:rPr>
                <w:rFonts w:cs="B Nazanin" w:hint="cs"/>
                <w:rtl/>
                <w:lang w:bidi="fa-IR"/>
              </w:rPr>
              <w:t xml:space="preserve"> علایم حیاتی</w:t>
            </w:r>
          </w:p>
        </w:tc>
        <w:tc>
          <w:tcPr>
            <w:tcW w:w="900" w:type="dxa"/>
          </w:tcPr>
          <w:p w:rsidR="007E7869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7E7869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F50880" w:rsidRPr="00FB1799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990" w:type="dxa"/>
          </w:tcPr>
          <w:p w:rsidR="007E7869" w:rsidRPr="00FB1799" w:rsidRDefault="007E7869" w:rsidP="007E78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F50880" w:rsidRPr="00FB1799" w:rsidRDefault="007E7869" w:rsidP="007E78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260" w:type="dxa"/>
          </w:tcPr>
          <w:p w:rsidR="00F50880" w:rsidRPr="00FB1799" w:rsidRDefault="00821125" w:rsidP="00F5088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522" w:type="dxa"/>
          </w:tcPr>
          <w:p w:rsidR="00A65E01" w:rsidRPr="00FB1799" w:rsidRDefault="00A65E01" w:rsidP="00A65E0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 بالین بیمار</w:t>
            </w:r>
          </w:p>
          <w:p w:rsidR="00A65E01" w:rsidRPr="00FB1799" w:rsidRDefault="00A65E01" w:rsidP="00A65E01">
            <w:pPr>
              <w:rPr>
                <w:rFonts w:cs="B Nazanin"/>
                <w:rtl/>
                <w:lang w:bidi="fa-IR"/>
              </w:rPr>
            </w:pPr>
          </w:p>
          <w:p w:rsidR="00F50880" w:rsidRPr="00FB1799" w:rsidRDefault="00A65E01" w:rsidP="00A65E01">
            <w:pPr>
              <w:jc w:val="center"/>
              <w:rPr>
                <w:rFonts w:cs="B Nazanin"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-فیلم آموزشی</w:t>
            </w:r>
          </w:p>
        </w:tc>
      </w:tr>
      <w:tr w:rsidR="0020510A" w:rsidTr="00426EC1">
        <w:tc>
          <w:tcPr>
            <w:tcW w:w="548" w:type="dxa"/>
          </w:tcPr>
          <w:p w:rsidR="00E806C6" w:rsidRPr="00567251" w:rsidRDefault="00E806C6" w:rsidP="00E806C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67251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6D5451" w:rsidRPr="00FB1799" w:rsidRDefault="00DD780D" w:rsidP="0019222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6D5451" w:rsidRPr="00FB1799">
              <w:rPr>
                <w:rFonts w:cs="B Nazanin" w:hint="cs"/>
                <w:rtl/>
                <w:lang w:bidi="fa-IR"/>
              </w:rPr>
              <w:t>انجام معاینه کامل اعضاء، اندام</w:t>
            </w:r>
            <w:r w:rsidR="00D36162">
              <w:rPr>
                <w:rFonts w:cs="B Nazanin"/>
                <w:rtl/>
                <w:lang w:bidi="fa-IR"/>
              </w:rPr>
              <w:softHyphen/>
            </w:r>
            <w:r w:rsidR="006D5451" w:rsidRPr="00FB1799">
              <w:rPr>
                <w:rFonts w:cs="B Nazanin" w:hint="cs"/>
                <w:rtl/>
                <w:lang w:bidi="fa-IR"/>
              </w:rPr>
              <w:t>ها و دستگاه</w:t>
            </w:r>
            <w:r w:rsidR="00192228">
              <w:rPr>
                <w:rFonts w:cs="B Nazanin"/>
                <w:rtl/>
                <w:lang w:bidi="fa-IR"/>
              </w:rPr>
              <w:softHyphen/>
            </w:r>
            <w:r w:rsidR="006D5451" w:rsidRPr="00FB1799">
              <w:rPr>
                <w:rFonts w:cs="B Nazanin" w:hint="cs"/>
                <w:rtl/>
                <w:lang w:bidi="fa-IR"/>
              </w:rPr>
              <w:t>های مختلف بدن</w:t>
            </w:r>
          </w:p>
          <w:p w:rsidR="006D5451" w:rsidRPr="00FB1799" w:rsidRDefault="00DD780D" w:rsidP="006D545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D36162">
              <w:rPr>
                <w:rFonts w:cs="B Nazanin" w:hint="cs"/>
                <w:rtl/>
                <w:lang w:bidi="fa-IR"/>
              </w:rPr>
              <w:t xml:space="preserve">تشخیص </w:t>
            </w:r>
            <w:r w:rsidR="006D5451" w:rsidRPr="00FB1799">
              <w:rPr>
                <w:rFonts w:cs="B Nazanin" w:hint="cs"/>
                <w:rtl/>
                <w:lang w:bidi="fa-IR"/>
              </w:rPr>
              <w:t>موارد طبیعی از غیرطبیعی</w:t>
            </w:r>
          </w:p>
          <w:p w:rsidR="0020510A" w:rsidRPr="00FB1799" w:rsidRDefault="00DD780D" w:rsidP="006D5451">
            <w:pPr>
              <w:bidi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 xml:space="preserve">- </w:t>
            </w:r>
            <w:r w:rsidR="006D5451" w:rsidRPr="00FB1799">
              <w:rPr>
                <w:rFonts w:cs="B Nazanin" w:hint="cs"/>
                <w:rtl/>
                <w:lang w:bidi="fa-IR"/>
              </w:rPr>
              <w:t>ثبت نتایج یافته ها</w:t>
            </w:r>
          </w:p>
        </w:tc>
        <w:tc>
          <w:tcPr>
            <w:tcW w:w="3780" w:type="dxa"/>
          </w:tcPr>
          <w:p w:rsidR="00881C46" w:rsidRDefault="00881C46" w:rsidP="00881C4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rtl/>
                <w:lang w:bidi="fa-IR"/>
              </w:rPr>
              <w:t>معاینات</w:t>
            </w:r>
            <w:r>
              <w:rPr>
                <w:rFonts w:cs="B Nazanin" w:hint="cs"/>
                <w:rtl/>
                <w:lang w:bidi="fa-IR"/>
              </w:rPr>
              <w:t xml:space="preserve"> زیر را به درستی انجام دهد:</w:t>
            </w:r>
          </w:p>
          <w:p w:rsidR="00293640" w:rsidRPr="00FB1799" w:rsidRDefault="009672CE" w:rsidP="00881C4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926BA0">
              <w:rPr>
                <w:rFonts w:cs="B Nazanin" w:hint="cs"/>
                <w:rtl/>
                <w:lang w:bidi="fa-IR"/>
              </w:rPr>
              <w:t xml:space="preserve"> م</w:t>
            </w:r>
            <w:r w:rsidR="00490F93">
              <w:rPr>
                <w:rFonts w:cs="B Nazanin" w:hint="cs"/>
                <w:rtl/>
                <w:lang w:bidi="fa-IR"/>
              </w:rPr>
              <w:t xml:space="preserve">عاینه </w:t>
            </w:r>
            <w:r w:rsidR="00293640" w:rsidRPr="00FB1799">
              <w:rPr>
                <w:rFonts w:cs="B Nazanin" w:hint="cs"/>
                <w:rtl/>
                <w:lang w:bidi="fa-IR"/>
              </w:rPr>
              <w:t>پوست و ضمایم شامل رنگ،</w:t>
            </w:r>
            <w:r w:rsidR="00DD780D" w:rsidRPr="00FB1799">
              <w:rPr>
                <w:rFonts w:cs="B Nazanin" w:hint="cs"/>
                <w:rtl/>
                <w:lang w:bidi="fa-IR"/>
              </w:rPr>
              <w:t xml:space="preserve"> رطوبت، حرارت، </w:t>
            </w:r>
            <w:r w:rsidR="00293640" w:rsidRPr="00FB1799">
              <w:rPr>
                <w:rFonts w:cs="B Nazanin" w:hint="cs"/>
                <w:rtl/>
                <w:lang w:bidi="fa-IR"/>
              </w:rPr>
              <w:t>رنگ، قوام، شکل و زاویه ناخن</w:t>
            </w:r>
            <w:r w:rsidR="00DD780D" w:rsidRPr="00FB1799">
              <w:rPr>
                <w:rFonts w:cs="B Nazanin" w:hint="cs"/>
                <w:rtl/>
                <w:lang w:bidi="fa-IR"/>
              </w:rPr>
              <w:t xml:space="preserve">، توزیع و ریزش مو، </w:t>
            </w:r>
            <w:r w:rsidR="00293640" w:rsidRPr="00FB1799">
              <w:rPr>
                <w:rFonts w:cs="B Nazanin" w:hint="cs"/>
                <w:rtl/>
                <w:lang w:bidi="fa-IR"/>
              </w:rPr>
              <w:t>هیرسوتیسم</w:t>
            </w:r>
          </w:p>
          <w:p w:rsidR="00E6140A" w:rsidRPr="00FB1799" w:rsidRDefault="0080244D" w:rsidP="0080244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926BA0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معاینه</w:t>
            </w:r>
            <w:r w:rsidR="009672CE" w:rsidRPr="00FB1799">
              <w:rPr>
                <w:rFonts w:cs="B Nazanin" w:hint="cs"/>
                <w:rtl/>
                <w:lang w:bidi="fa-IR"/>
              </w:rPr>
              <w:t xml:space="preserve"> </w:t>
            </w:r>
            <w:r w:rsidR="00E6140A" w:rsidRPr="00FB1799">
              <w:rPr>
                <w:rFonts w:cs="B Nazanin" w:hint="cs"/>
                <w:rtl/>
                <w:lang w:bidi="fa-IR"/>
              </w:rPr>
              <w:t xml:space="preserve">غدد لنفاوی، نبض های محیطی و مرکز، وریدهای ژوگولر و </w:t>
            </w:r>
            <w:r w:rsidR="00E6140A" w:rsidRPr="00FB1799">
              <w:rPr>
                <w:rFonts w:cs="B Nazanin"/>
                <w:lang w:bidi="fa-IR"/>
              </w:rPr>
              <w:t>IVP</w:t>
            </w:r>
          </w:p>
          <w:p w:rsidR="00E6140A" w:rsidRPr="00FB1799" w:rsidRDefault="009672CE" w:rsidP="00E6140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</w:t>
            </w:r>
            <w:r w:rsidR="00D33BF3">
              <w:rPr>
                <w:rFonts w:cs="B Nazanin" w:hint="cs"/>
                <w:rtl/>
                <w:lang w:bidi="fa-IR"/>
              </w:rPr>
              <w:t xml:space="preserve"> معاینه </w:t>
            </w:r>
            <w:r w:rsidR="00E6140A" w:rsidRPr="00FB1799">
              <w:rPr>
                <w:rFonts w:cs="B Nazanin" w:hint="cs"/>
                <w:rtl/>
                <w:lang w:bidi="fa-IR"/>
              </w:rPr>
              <w:t>سر و گردن شامل جمجمه، صورت</w:t>
            </w:r>
            <w:r w:rsidR="00DD780D" w:rsidRPr="00FB1799">
              <w:rPr>
                <w:rFonts w:cs="B Nazanin" w:hint="cs"/>
                <w:rtl/>
                <w:lang w:bidi="fa-IR"/>
              </w:rPr>
              <w:t xml:space="preserve"> (از نظر </w:t>
            </w:r>
            <w:r w:rsidR="00E6140A" w:rsidRPr="00FB1799">
              <w:rPr>
                <w:rFonts w:cs="B Nazanin" w:hint="cs"/>
                <w:rtl/>
                <w:lang w:bidi="fa-IR"/>
              </w:rPr>
              <w:t>شکل، شکستگی، قرینگی، فرورفتگی، برجستگی)، تراشه، تیروئید</w:t>
            </w:r>
          </w:p>
          <w:p w:rsidR="00E6140A" w:rsidRPr="00FB1799" w:rsidRDefault="003348BE" w:rsidP="00E6140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-معاینه</w:t>
            </w:r>
            <w:r w:rsidR="00E6140A" w:rsidRPr="00FB1799">
              <w:rPr>
                <w:rFonts w:cs="B Nazanin" w:hint="cs"/>
                <w:rtl/>
                <w:lang w:bidi="fa-IR"/>
              </w:rPr>
              <w:t xml:space="preserve"> گوش</w:t>
            </w:r>
            <w:r w:rsidR="009672CE" w:rsidRPr="00FB1799">
              <w:rPr>
                <w:rFonts w:cs="B Nazanin" w:hint="cs"/>
                <w:rtl/>
                <w:lang w:bidi="fa-IR"/>
              </w:rPr>
              <w:t xml:space="preserve"> (گوش خارجی، پرده گوش</w:t>
            </w:r>
            <w:r w:rsidR="00266BB4" w:rsidRPr="00FB1799">
              <w:rPr>
                <w:rFonts w:cs="B Nazanin" w:hint="cs"/>
                <w:rtl/>
                <w:lang w:bidi="fa-IR"/>
              </w:rPr>
              <w:t xml:space="preserve">، </w:t>
            </w:r>
            <w:r w:rsidR="00A40981" w:rsidRPr="00FB1799">
              <w:rPr>
                <w:rFonts w:cs="B Nazanin" w:hint="cs"/>
                <w:rtl/>
                <w:lang w:bidi="fa-IR"/>
              </w:rPr>
              <w:t>گ</w:t>
            </w:r>
            <w:r w:rsidR="00266BB4" w:rsidRPr="00FB1799">
              <w:rPr>
                <w:rFonts w:cs="B Nazanin" w:hint="cs"/>
                <w:rtl/>
                <w:lang w:bidi="fa-IR"/>
              </w:rPr>
              <w:t>وش داخلی، تست نجوا</w:t>
            </w:r>
            <w:r w:rsidR="009672CE" w:rsidRPr="00FB1799">
              <w:rPr>
                <w:rFonts w:cs="B Nazanin" w:hint="cs"/>
                <w:rtl/>
                <w:lang w:bidi="fa-IR"/>
              </w:rPr>
              <w:t>)</w:t>
            </w:r>
          </w:p>
          <w:p w:rsidR="00E6140A" w:rsidRPr="00490F93" w:rsidRDefault="00004142" w:rsidP="0000414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926BA0">
              <w:rPr>
                <w:rFonts w:cs="B Nazanin" w:hint="cs"/>
                <w:rtl/>
                <w:lang w:bidi="fa-IR"/>
              </w:rPr>
              <w:t xml:space="preserve"> </w:t>
            </w:r>
            <w:r w:rsidR="00490F93" w:rsidRPr="00490F93">
              <w:rPr>
                <w:rFonts w:cs="B Nazanin" w:hint="cs"/>
                <w:rtl/>
                <w:lang w:bidi="fa-IR"/>
              </w:rPr>
              <w:t xml:space="preserve">معاینه </w:t>
            </w:r>
            <w:r w:rsidR="00E6140A" w:rsidRPr="00490F93">
              <w:rPr>
                <w:rFonts w:cs="B Nazanin" w:hint="cs"/>
                <w:rtl/>
                <w:lang w:bidi="fa-IR"/>
              </w:rPr>
              <w:t>حلق و بینی</w:t>
            </w:r>
            <w:r w:rsidR="004D776B" w:rsidRPr="00490F93">
              <w:rPr>
                <w:rFonts w:cs="B Nazanin" w:hint="cs"/>
                <w:rtl/>
                <w:lang w:bidi="fa-IR"/>
              </w:rPr>
              <w:t xml:space="preserve"> (بینی خارجی</w:t>
            </w:r>
            <w:r w:rsidR="00DD780D" w:rsidRPr="00490F93">
              <w:rPr>
                <w:rFonts w:cs="B Nazanin" w:hint="cs"/>
                <w:rtl/>
                <w:lang w:bidi="fa-IR"/>
              </w:rPr>
              <w:t xml:space="preserve">، </w:t>
            </w:r>
            <w:r w:rsidR="004D776B" w:rsidRPr="00490F93">
              <w:rPr>
                <w:rFonts w:cs="B Nazanin" w:hint="cs"/>
                <w:rtl/>
                <w:lang w:bidi="fa-IR"/>
              </w:rPr>
              <w:t>حفره خارجی، سینوس ها)</w:t>
            </w:r>
          </w:p>
          <w:p w:rsidR="005C68D1" w:rsidRPr="00FB1799" w:rsidRDefault="00490F93" w:rsidP="00E6140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نمودن</w:t>
            </w:r>
            <w:r w:rsidR="00E6140A" w:rsidRPr="00FB1799">
              <w:rPr>
                <w:rFonts w:cs="B Nazanin" w:hint="cs"/>
                <w:rtl/>
                <w:lang w:bidi="fa-IR"/>
              </w:rPr>
              <w:t xml:space="preserve"> چشم</w:t>
            </w:r>
            <w:r w:rsidR="0043022D">
              <w:rPr>
                <w:rFonts w:cs="B Nazanin" w:hint="cs"/>
                <w:rtl/>
                <w:lang w:bidi="fa-IR"/>
              </w:rPr>
              <w:t xml:space="preserve"> (ساختمان خارجی و داخلی چشم،</w:t>
            </w:r>
            <w:r w:rsidR="00236B81">
              <w:rPr>
                <w:rFonts w:cs="B Nazanin" w:hint="cs"/>
                <w:rtl/>
                <w:lang w:bidi="fa-IR"/>
              </w:rPr>
              <w:t xml:space="preserve"> میزان بینایی، حرکات چشم)</w:t>
            </w:r>
          </w:p>
        </w:tc>
        <w:tc>
          <w:tcPr>
            <w:tcW w:w="900" w:type="dxa"/>
          </w:tcPr>
          <w:p w:rsidR="007E7869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7E7869" w:rsidRDefault="007E7869" w:rsidP="007E78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E806C6" w:rsidRDefault="007E7869" w:rsidP="007E78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990" w:type="dxa"/>
          </w:tcPr>
          <w:p w:rsidR="007E7869" w:rsidRPr="00FB1799" w:rsidRDefault="007E7869" w:rsidP="007E78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E806C6" w:rsidRDefault="007E7869" w:rsidP="007E78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260" w:type="dxa"/>
          </w:tcPr>
          <w:p w:rsidR="00E806C6" w:rsidRPr="00FB1799" w:rsidRDefault="00821125" w:rsidP="00E806C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522" w:type="dxa"/>
          </w:tcPr>
          <w:p w:rsidR="00A65E01" w:rsidRPr="00FB1799" w:rsidRDefault="00A65E01" w:rsidP="00A65E0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 بالین بیمار</w:t>
            </w:r>
          </w:p>
          <w:p w:rsidR="00A65E01" w:rsidRPr="00FB1799" w:rsidRDefault="00A65E01" w:rsidP="00A65E01">
            <w:pPr>
              <w:rPr>
                <w:rFonts w:cs="B Nazanin"/>
                <w:rtl/>
                <w:lang w:bidi="fa-IR"/>
              </w:rPr>
            </w:pPr>
          </w:p>
          <w:p w:rsidR="00E806C6" w:rsidRPr="00FB1799" w:rsidRDefault="00A65E01" w:rsidP="00A65E0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-فیلم آموزشی</w:t>
            </w:r>
          </w:p>
        </w:tc>
      </w:tr>
    </w:tbl>
    <w:p w:rsidR="00F91072" w:rsidRDefault="00F91072" w:rsidP="00CC05B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 صفحه قبل</w:t>
      </w:r>
    </w:p>
    <w:tbl>
      <w:tblPr>
        <w:tblStyle w:val="TableGrid"/>
        <w:bidiVisual/>
        <w:tblW w:w="10530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548"/>
        <w:gridCol w:w="1710"/>
        <w:gridCol w:w="3510"/>
        <w:gridCol w:w="900"/>
        <w:gridCol w:w="1170"/>
        <w:gridCol w:w="1306"/>
        <w:gridCol w:w="1386"/>
      </w:tblGrid>
      <w:tr w:rsidR="00F91072" w:rsidTr="00AF5558">
        <w:trPr>
          <w:cantSplit/>
          <w:trHeight w:val="1134"/>
        </w:trPr>
        <w:tc>
          <w:tcPr>
            <w:tcW w:w="548" w:type="dxa"/>
            <w:shd w:val="clear" w:color="auto" w:fill="F7CAAC" w:themeFill="accent2" w:themeFillTint="66"/>
            <w:textDirection w:val="tbRl"/>
          </w:tcPr>
          <w:p w:rsidR="00F91072" w:rsidRPr="00567251" w:rsidRDefault="00F91072" w:rsidP="001866EC">
            <w:pPr>
              <w:bidi/>
              <w:spacing w:line="360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67251">
              <w:rPr>
                <w:rFonts w:cs="B Zar" w:hint="cs"/>
                <w:b/>
                <w:bCs/>
                <w:rtl/>
                <w:lang w:bidi="fa-IR"/>
              </w:rPr>
              <w:t>شماره جلسات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:rsidR="00F91072" w:rsidRPr="00CB7C45" w:rsidRDefault="00F91072" w:rsidP="004057A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510" w:type="dxa"/>
            <w:shd w:val="clear" w:color="auto" w:fill="F7CAAC" w:themeFill="accent2" w:themeFillTint="66"/>
          </w:tcPr>
          <w:p w:rsidR="00F91072" w:rsidRPr="00CB7C45" w:rsidRDefault="00F91072" w:rsidP="004057A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  <w:r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4"/>
            </w:r>
          </w:p>
        </w:tc>
        <w:tc>
          <w:tcPr>
            <w:tcW w:w="900" w:type="dxa"/>
            <w:shd w:val="clear" w:color="auto" w:fill="F7CAAC" w:themeFill="accent2" w:themeFillTint="66"/>
          </w:tcPr>
          <w:p w:rsidR="00F91072" w:rsidRPr="00CB7C45" w:rsidRDefault="00F91072" w:rsidP="004057A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:rsidR="00F91072" w:rsidRPr="00AF5558" w:rsidRDefault="00F91072" w:rsidP="004057AA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55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روش های یاددهی</w:t>
            </w:r>
            <w:r w:rsidRPr="00AF5558">
              <w:rPr>
                <w:rStyle w:val="FootnoteReference"/>
                <w:rFonts w:cs="B Zar"/>
                <w:b/>
                <w:bCs/>
                <w:sz w:val="18"/>
                <w:szCs w:val="18"/>
                <w:rtl/>
                <w:lang w:bidi="fa-IR"/>
              </w:rPr>
              <w:footnoteReference w:id="5"/>
            </w:r>
          </w:p>
        </w:tc>
        <w:tc>
          <w:tcPr>
            <w:tcW w:w="1306" w:type="dxa"/>
            <w:shd w:val="clear" w:color="auto" w:fill="F7CAAC" w:themeFill="accent2" w:themeFillTint="66"/>
          </w:tcPr>
          <w:p w:rsidR="00F91072" w:rsidRPr="00AF5558" w:rsidRDefault="00F91072" w:rsidP="004057AA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55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مکان های آموزشی بالینی</w:t>
            </w:r>
            <w:r w:rsidRPr="00AF5558">
              <w:rPr>
                <w:rStyle w:val="FootnoteReference"/>
                <w:rFonts w:cs="B Zar"/>
                <w:b/>
                <w:bCs/>
                <w:sz w:val="18"/>
                <w:szCs w:val="18"/>
                <w:rtl/>
                <w:lang w:bidi="fa-IR"/>
              </w:rPr>
              <w:footnoteReference w:id="6"/>
            </w:r>
          </w:p>
        </w:tc>
        <w:tc>
          <w:tcPr>
            <w:tcW w:w="1386" w:type="dxa"/>
            <w:shd w:val="clear" w:color="auto" w:fill="F7CAAC" w:themeFill="accent2" w:themeFillTint="66"/>
          </w:tcPr>
          <w:p w:rsidR="00F91072" w:rsidRPr="00AF5558" w:rsidRDefault="00F91072" w:rsidP="004057A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55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BC76C8" w:rsidTr="00AF5558">
        <w:tc>
          <w:tcPr>
            <w:tcW w:w="548" w:type="dxa"/>
          </w:tcPr>
          <w:p w:rsidR="00BC76C8" w:rsidRPr="00921176" w:rsidRDefault="00BC76C8" w:rsidP="00BC76C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710" w:type="dxa"/>
          </w:tcPr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 xml:space="preserve">-انجام </w:t>
            </w:r>
            <w:r w:rsidR="008E695D">
              <w:rPr>
                <w:rFonts w:cs="B Nazanin" w:hint="cs"/>
                <w:rtl/>
                <w:lang w:bidi="fa-IR"/>
              </w:rPr>
              <w:t xml:space="preserve">دادن </w:t>
            </w:r>
            <w:r w:rsidRPr="00921176">
              <w:rPr>
                <w:rFonts w:cs="B Nazanin" w:hint="cs"/>
                <w:rtl/>
                <w:lang w:bidi="fa-IR"/>
              </w:rPr>
              <w:t>معاینه کامل اعضاء، اندام ها و دستگاه های مختلف بدن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-تشخیص موارد طبیعی از غیرطبیعی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921176">
              <w:rPr>
                <w:rFonts w:cs="B Nazanin" w:hint="cs"/>
                <w:rtl/>
                <w:lang w:bidi="fa-IR"/>
              </w:rPr>
              <w:t>ثبت نتایج یافته ها</w:t>
            </w:r>
          </w:p>
        </w:tc>
        <w:tc>
          <w:tcPr>
            <w:tcW w:w="3510" w:type="dxa"/>
          </w:tcPr>
          <w:p w:rsidR="007F6CD2" w:rsidRDefault="007F6CD2" w:rsidP="007F6CD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م</w:t>
            </w:r>
            <w:r>
              <w:rPr>
                <w:rFonts w:cs="B Nazanin" w:hint="cs"/>
                <w:rtl/>
                <w:lang w:bidi="fa-IR"/>
              </w:rPr>
              <w:t>وارد زیر را به درستی انجام دهد:</w:t>
            </w:r>
          </w:p>
          <w:p w:rsidR="00BC76C8" w:rsidRPr="00921176" w:rsidRDefault="00BC76C8" w:rsidP="007F6CD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انجام </w:t>
            </w:r>
            <w:r w:rsidR="009E1E70">
              <w:rPr>
                <w:rFonts w:cs="B Nazanin" w:hint="cs"/>
                <w:rtl/>
                <w:lang w:bidi="fa-IR"/>
              </w:rPr>
              <w:t xml:space="preserve">کامل </w:t>
            </w:r>
            <w:r>
              <w:rPr>
                <w:rFonts w:cs="B Nazanin" w:hint="cs"/>
                <w:rtl/>
                <w:lang w:bidi="fa-IR"/>
              </w:rPr>
              <w:t>معاینه</w:t>
            </w:r>
            <w:r w:rsidRPr="00921176">
              <w:rPr>
                <w:rFonts w:cs="B Nazanin" w:hint="cs"/>
                <w:rtl/>
                <w:lang w:bidi="fa-IR"/>
              </w:rPr>
              <w:t xml:space="preserve"> پستان ها</w:t>
            </w:r>
            <w:r w:rsidR="009E1E70">
              <w:rPr>
                <w:rFonts w:cs="B Nazanin" w:hint="cs"/>
                <w:rtl/>
                <w:lang w:bidi="fa-IR"/>
              </w:rPr>
              <w:t xml:space="preserve"> شامل؛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مشاهده: اندازه، قرینگی، شکل و ظاهر پوست پستان ها، رنگ، ضخیم شدن یا ادم، نمای وریدی، نوک پستان ها</w:t>
            </w:r>
          </w:p>
          <w:p w:rsidR="00BC76C8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لمس: قوام بافت، حساسیت، ندول ها، ترشح، بررسی غدد لنفاوی زیربغل و سوپرا و اینفرا کلاویکول</w:t>
            </w:r>
          </w:p>
          <w:p w:rsidR="00BC76C8" w:rsidRDefault="00BC76C8" w:rsidP="00A51CF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-انجام </w:t>
            </w:r>
            <w:r w:rsidR="00A51CF5">
              <w:rPr>
                <w:rFonts w:cs="B Nazanin" w:hint="cs"/>
                <w:rtl/>
                <w:lang w:bidi="fa-IR"/>
              </w:rPr>
              <w:t>معاینه ریه ها (قد</w:t>
            </w:r>
            <w:r>
              <w:rPr>
                <w:rFonts w:cs="B Nazanin" w:hint="cs"/>
                <w:rtl/>
                <w:lang w:bidi="fa-IR"/>
              </w:rPr>
              <w:t>ام و خلف) شامل:</w:t>
            </w:r>
          </w:p>
          <w:p w:rsidR="00BC76C8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مشاهده: سرعت، ریتم، عمق و کوشش تنفسی، شکل قفسه سینه و حرکت آن</w:t>
            </w:r>
          </w:p>
          <w:p w:rsidR="00BC76C8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لمس: تعیین مناطق حساس، ارزیابی اتساع، ارزیابی ارتعاش لمسی</w:t>
            </w:r>
          </w:p>
          <w:p w:rsidR="00BC76C8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دق: ارزیابی قسمت های مختلف ریه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سمع: تشخیص صداهای طبیعی ریه و  محل آن ها (وزیکولر، برونکووزیکولر، برونشیال و تروکئال) صداهای غیرطبیعی ریه (کراکل، ویز، رونکای، فریکشن راب) و صداهای انتقالی صحبت فرد</w:t>
            </w:r>
          </w:p>
        </w:tc>
        <w:tc>
          <w:tcPr>
            <w:tcW w:w="900" w:type="dxa"/>
          </w:tcPr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BC76C8" w:rsidRPr="00921176" w:rsidRDefault="00BC76C8" w:rsidP="00BC7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1170" w:type="dxa"/>
          </w:tcPr>
          <w:p w:rsidR="00BC76C8" w:rsidRPr="00FB1799" w:rsidRDefault="00BC76C8" w:rsidP="00BC7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BC76C8" w:rsidRDefault="00BC76C8" w:rsidP="00BC76C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306" w:type="dxa"/>
          </w:tcPr>
          <w:p w:rsidR="00BC76C8" w:rsidRPr="00921176" w:rsidRDefault="00BC76C8" w:rsidP="00BC76C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386" w:type="dxa"/>
          </w:tcPr>
          <w:p w:rsidR="00BC76C8" w:rsidRPr="00921176" w:rsidRDefault="00BC76C8" w:rsidP="00BC7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  <w:tr w:rsidR="00BC76C8" w:rsidTr="00AF5558">
        <w:tc>
          <w:tcPr>
            <w:tcW w:w="548" w:type="dxa"/>
          </w:tcPr>
          <w:p w:rsidR="00BC76C8" w:rsidRPr="00921176" w:rsidRDefault="00BC76C8" w:rsidP="00BC76C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710" w:type="dxa"/>
          </w:tcPr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-انجام معاینه کامل اعضاء، اندام ها و دستگاه های مختلف بدن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-تشخیص موارد طبیعی از غیرطبیعی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921176">
              <w:rPr>
                <w:rFonts w:cs="B Nazanin" w:hint="cs"/>
                <w:rtl/>
                <w:lang w:bidi="fa-IR"/>
              </w:rPr>
              <w:t>ثبت نتایج یافته ها</w:t>
            </w:r>
          </w:p>
        </w:tc>
        <w:tc>
          <w:tcPr>
            <w:tcW w:w="3510" w:type="dxa"/>
          </w:tcPr>
          <w:p w:rsidR="0057537A" w:rsidRDefault="0057537A" w:rsidP="0057537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موارد زیر را به درستی انجام دهد:</w:t>
            </w:r>
          </w:p>
          <w:p w:rsidR="00BC76C8" w:rsidRPr="00921176" w:rsidRDefault="0057537A" w:rsidP="0057537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="00BC76C8">
              <w:rPr>
                <w:rFonts w:cs="B Nazanin" w:hint="cs"/>
                <w:rtl/>
                <w:lang w:bidi="fa-IR"/>
              </w:rPr>
              <w:t xml:space="preserve">معاینه </w:t>
            </w:r>
            <w:r w:rsidR="00BC76C8" w:rsidRPr="00921176">
              <w:rPr>
                <w:rFonts w:cs="B Nazanin" w:hint="cs"/>
                <w:rtl/>
                <w:lang w:bidi="fa-IR"/>
              </w:rPr>
              <w:t>قلب</w:t>
            </w:r>
            <w:r w:rsidR="00AF5558">
              <w:rPr>
                <w:rFonts w:cs="B Nazanin" w:hint="cs"/>
                <w:rtl/>
                <w:lang w:bidi="fa-IR"/>
              </w:rPr>
              <w:t xml:space="preserve"> شامل؛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 xml:space="preserve">مشاهده: </w:t>
            </w:r>
            <w:r w:rsidRPr="00921176">
              <w:rPr>
                <w:rFonts w:cs="B Nazanin"/>
                <w:lang w:bidi="fa-IR"/>
              </w:rPr>
              <w:t>PMI</w:t>
            </w:r>
            <w:r w:rsidRPr="00921176">
              <w:rPr>
                <w:rFonts w:cs="B Nazanin" w:hint="cs"/>
                <w:rtl/>
                <w:lang w:bidi="fa-IR"/>
              </w:rPr>
              <w:t xml:space="preserve"> و تغییر آن در بارداری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 xml:space="preserve">لمس: </w:t>
            </w:r>
            <w:r w:rsidRPr="00921176">
              <w:rPr>
                <w:rFonts w:cs="B Nazanin"/>
                <w:lang w:bidi="fa-IR"/>
              </w:rPr>
              <w:t>PMI</w:t>
            </w:r>
            <w:r w:rsidRPr="00921176">
              <w:rPr>
                <w:rFonts w:cs="B Nazanin" w:hint="cs"/>
                <w:rtl/>
                <w:lang w:bidi="fa-IR"/>
              </w:rPr>
              <w:t xml:space="preserve"> و تغییر آن در بارداری</w:t>
            </w:r>
          </w:p>
          <w:p w:rsidR="00BC76C8" w:rsidRPr="00921176" w:rsidRDefault="00BC76C8" w:rsidP="00BC76C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سمع: صداهای طبیعی (</w:t>
            </w:r>
            <w:r w:rsidRPr="00921176">
              <w:rPr>
                <w:rFonts w:cs="B Nazanin"/>
                <w:lang w:bidi="fa-IR"/>
              </w:rPr>
              <w:t>S1,S2</w:t>
            </w:r>
            <w:r w:rsidRPr="00921176">
              <w:rPr>
                <w:rFonts w:cs="B Nazanin" w:hint="cs"/>
                <w:rtl/>
                <w:lang w:bidi="fa-IR"/>
              </w:rPr>
              <w:t>) و صداهای غیرطبیعی (</w:t>
            </w:r>
            <w:r w:rsidRPr="00921176">
              <w:rPr>
                <w:rFonts w:cs="B Nazanin"/>
                <w:lang w:bidi="fa-IR"/>
              </w:rPr>
              <w:t>S3, S4, OS, EJ</w:t>
            </w:r>
            <w:r w:rsidRPr="00921176">
              <w:rPr>
                <w:rFonts w:cs="B Nazanin" w:hint="cs"/>
                <w:rtl/>
                <w:lang w:bidi="fa-IR"/>
              </w:rPr>
              <w:t>)، انواع سوفل های سیستولیک و دیاستولیک، تغییرات فیزیولوژیک قلب در بارداری</w:t>
            </w:r>
          </w:p>
        </w:tc>
        <w:tc>
          <w:tcPr>
            <w:tcW w:w="900" w:type="dxa"/>
          </w:tcPr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BC76C8" w:rsidRPr="00921176" w:rsidRDefault="00BC76C8" w:rsidP="00BC7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1170" w:type="dxa"/>
          </w:tcPr>
          <w:p w:rsidR="00BC76C8" w:rsidRPr="00FB1799" w:rsidRDefault="00BC76C8" w:rsidP="00BC7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BC76C8" w:rsidRDefault="00BC76C8" w:rsidP="00BC76C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B1799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306" w:type="dxa"/>
          </w:tcPr>
          <w:p w:rsidR="00BC76C8" w:rsidRPr="00921176" w:rsidRDefault="00BC76C8" w:rsidP="00BC76C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386" w:type="dxa"/>
          </w:tcPr>
          <w:p w:rsidR="00BC76C8" w:rsidRPr="00921176" w:rsidRDefault="00BC76C8" w:rsidP="00BC76C8">
            <w:pPr>
              <w:bidi/>
              <w:jc w:val="center"/>
              <w:rPr>
                <w:rFonts w:cs="B Nazanin"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</w:tbl>
    <w:p w:rsidR="007C28A0" w:rsidRDefault="007C28A0" w:rsidP="00AB6599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 صفحه قبل</w:t>
      </w:r>
    </w:p>
    <w:tbl>
      <w:tblPr>
        <w:tblStyle w:val="TableGrid"/>
        <w:bidiVisual/>
        <w:tblW w:w="10530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548"/>
        <w:gridCol w:w="1620"/>
        <w:gridCol w:w="3431"/>
        <w:gridCol w:w="889"/>
        <w:gridCol w:w="1260"/>
        <w:gridCol w:w="1396"/>
        <w:gridCol w:w="1386"/>
      </w:tblGrid>
      <w:tr w:rsidR="007C28A0" w:rsidTr="00BC76C8">
        <w:trPr>
          <w:cantSplit/>
          <w:trHeight w:val="1134"/>
        </w:trPr>
        <w:tc>
          <w:tcPr>
            <w:tcW w:w="548" w:type="dxa"/>
            <w:shd w:val="clear" w:color="auto" w:fill="F7CAAC" w:themeFill="accent2" w:themeFillTint="66"/>
            <w:textDirection w:val="tbRl"/>
          </w:tcPr>
          <w:p w:rsidR="007C28A0" w:rsidRPr="00567251" w:rsidRDefault="007C28A0" w:rsidP="00741E51">
            <w:pPr>
              <w:bidi/>
              <w:spacing w:line="360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67251">
              <w:rPr>
                <w:rFonts w:cs="B Zar" w:hint="cs"/>
                <w:b/>
                <w:bCs/>
                <w:rtl/>
                <w:lang w:bidi="fa-IR"/>
              </w:rPr>
              <w:t>شماره جلسات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:rsidR="007C28A0" w:rsidRPr="00CB7C45" w:rsidRDefault="007C28A0" w:rsidP="00741E5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31" w:type="dxa"/>
            <w:shd w:val="clear" w:color="auto" w:fill="F7CAAC" w:themeFill="accent2" w:themeFillTint="66"/>
          </w:tcPr>
          <w:p w:rsidR="007C28A0" w:rsidRPr="00CB7C45" w:rsidRDefault="007C28A0" w:rsidP="00741E5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  <w:r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7"/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7C28A0" w:rsidRPr="00CB7C45" w:rsidRDefault="007C28A0" w:rsidP="00741E5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:rsidR="007C28A0" w:rsidRPr="00CB7C45" w:rsidRDefault="007C28A0" w:rsidP="00741E5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روش های یاددهی</w:t>
            </w:r>
            <w:r w:rsidRPr="00CB7C45"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8"/>
            </w:r>
          </w:p>
        </w:tc>
        <w:tc>
          <w:tcPr>
            <w:tcW w:w="1396" w:type="dxa"/>
            <w:shd w:val="clear" w:color="auto" w:fill="F7CAAC" w:themeFill="accent2" w:themeFillTint="66"/>
          </w:tcPr>
          <w:p w:rsidR="007C28A0" w:rsidRPr="00CB7C45" w:rsidRDefault="007C28A0" w:rsidP="00741E51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مکان های آموزشی بالینی</w:t>
            </w:r>
            <w:r w:rsidRPr="00CB7C45"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9"/>
            </w:r>
          </w:p>
        </w:tc>
        <w:tc>
          <w:tcPr>
            <w:tcW w:w="1386" w:type="dxa"/>
            <w:shd w:val="clear" w:color="auto" w:fill="F7CAAC" w:themeFill="accent2" w:themeFillTint="66"/>
          </w:tcPr>
          <w:p w:rsidR="007C28A0" w:rsidRPr="00CB7C45" w:rsidRDefault="007C28A0" w:rsidP="00741E5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56A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7C28A0" w:rsidTr="00BC76C8">
        <w:tc>
          <w:tcPr>
            <w:tcW w:w="548" w:type="dxa"/>
          </w:tcPr>
          <w:p w:rsidR="007C28A0" w:rsidRPr="00921176" w:rsidRDefault="007C28A0" w:rsidP="00741E5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20" w:type="dxa"/>
          </w:tcPr>
          <w:p w:rsidR="007C28A0" w:rsidRPr="00921176" w:rsidRDefault="007C28A0" w:rsidP="00647FF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</w:t>
            </w:r>
            <w:r w:rsidR="0050314C">
              <w:rPr>
                <w:rFonts w:cs="B Nazanin" w:hint="cs"/>
                <w:rtl/>
                <w:lang w:bidi="fa-IR"/>
              </w:rPr>
              <w:t xml:space="preserve"> </w:t>
            </w:r>
            <w:r w:rsidRPr="00921176">
              <w:rPr>
                <w:rFonts w:cs="B Nazanin" w:hint="cs"/>
                <w:rtl/>
                <w:lang w:bidi="fa-IR"/>
              </w:rPr>
              <w:t>انجام معاینه کامل اعضاء، اندام</w:t>
            </w:r>
            <w:r w:rsidR="00647FFD">
              <w:rPr>
                <w:rFonts w:cs="B Nazanin"/>
                <w:rtl/>
                <w:lang w:bidi="fa-IR"/>
              </w:rPr>
              <w:softHyphen/>
            </w:r>
            <w:r w:rsidRPr="00921176">
              <w:rPr>
                <w:rFonts w:cs="B Nazanin" w:hint="cs"/>
                <w:rtl/>
                <w:lang w:bidi="fa-IR"/>
              </w:rPr>
              <w:t>ها و دستگاه های مختلف بدن</w:t>
            </w:r>
          </w:p>
          <w:p w:rsidR="007C28A0" w:rsidRPr="00921176" w:rsidRDefault="007C28A0" w:rsidP="00741E5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</w:t>
            </w:r>
            <w:r w:rsidR="0050314C">
              <w:rPr>
                <w:rFonts w:cs="B Nazanin" w:hint="cs"/>
                <w:rtl/>
                <w:lang w:bidi="fa-IR"/>
              </w:rPr>
              <w:t xml:space="preserve"> </w:t>
            </w:r>
            <w:r w:rsidRPr="00921176">
              <w:rPr>
                <w:rFonts w:cs="B Nazanin" w:hint="cs"/>
                <w:rtl/>
                <w:lang w:bidi="fa-IR"/>
              </w:rPr>
              <w:t>تشخیص</w:t>
            </w:r>
            <w:r w:rsidR="007803B9">
              <w:rPr>
                <w:rFonts w:cs="B Nazanin" w:hint="cs"/>
                <w:rtl/>
                <w:lang w:bidi="fa-IR"/>
              </w:rPr>
              <w:t xml:space="preserve"> دادن</w:t>
            </w:r>
            <w:r w:rsidRPr="00921176">
              <w:rPr>
                <w:rFonts w:cs="B Nazanin" w:hint="cs"/>
                <w:rtl/>
                <w:lang w:bidi="fa-IR"/>
              </w:rPr>
              <w:t xml:space="preserve"> موارد طبیعی از غیرطبیعی</w:t>
            </w:r>
          </w:p>
          <w:p w:rsidR="00E63F7E" w:rsidRDefault="00E63F7E" w:rsidP="00741E51">
            <w:pPr>
              <w:bidi/>
              <w:rPr>
                <w:rFonts w:cs="B Nazanin"/>
                <w:rtl/>
                <w:lang w:bidi="fa-IR"/>
              </w:rPr>
            </w:pPr>
          </w:p>
          <w:p w:rsidR="007C28A0" w:rsidRPr="00921176" w:rsidRDefault="00E63F7E" w:rsidP="00E63F7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50314C">
              <w:rPr>
                <w:rFonts w:cs="B Nazanin" w:hint="cs"/>
                <w:rtl/>
                <w:lang w:bidi="fa-IR"/>
              </w:rPr>
              <w:t xml:space="preserve"> </w:t>
            </w:r>
            <w:r w:rsidR="007C28A0" w:rsidRPr="00921176">
              <w:rPr>
                <w:rFonts w:cs="B Nazanin" w:hint="cs"/>
                <w:rtl/>
                <w:lang w:bidi="fa-IR"/>
              </w:rPr>
              <w:t>ثبت نتایج یافته ها</w:t>
            </w:r>
          </w:p>
        </w:tc>
        <w:tc>
          <w:tcPr>
            <w:tcW w:w="3431" w:type="dxa"/>
          </w:tcPr>
          <w:p w:rsidR="00AF5558" w:rsidRDefault="00AF5558" w:rsidP="00AF55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موارد زیر را به درستی انجام دهد:</w:t>
            </w:r>
          </w:p>
          <w:p w:rsidR="007C28A0" w:rsidRDefault="00490829" w:rsidP="00AF55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C3380">
              <w:rPr>
                <w:rFonts w:cs="B Nazanin" w:hint="cs"/>
                <w:rtl/>
                <w:lang w:bidi="fa-IR"/>
              </w:rPr>
              <w:t xml:space="preserve"> معاینه</w:t>
            </w:r>
            <w:r>
              <w:rPr>
                <w:rFonts w:cs="B Nazanin" w:hint="cs"/>
                <w:rtl/>
                <w:lang w:bidi="fa-IR"/>
              </w:rPr>
              <w:t xml:space="preserve"> شکم</w:t>
            </w:r>
            <w:r w:rsidR="00AF5558">
              <w:rPr>
                <w:rFonts w:cs="B Nazanin" w:hint="cs"/>
                <w:rtl/>
                <w:lang w:bidi="fa-IR"/>
              </w:rPr>
              <w:t xml:space="preserve"> شامل؛</w:t>
            </w:r>
          </w:p>
          <w:p w:rsidR="00490829" w:rsidRDefault="00490829" w:rsidP="0049082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مشاهده: پوست شکم، ناف، شکل شکم، قرینگی اعضای بزرگ شده، پریستالتیسم، نبض آئورت</w:t>
            </w:r>
          </w:p>
          <w:p w:rsidR="00490829" w:rsidRDefault="00490829" w:rsidP="0049082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سمع: </w:t>
            </w:r>
            <w:r>
              <w:rPr>
                <w:rFonts w:cs="B Nazanin"/>
                <w:lang w:bidi="fa-IR"/>
              </w:rPr>
              <w:t>BS</w:t>
            </w:r>
            <w:r>
              <w:rPr>
                <w:rFonts w:cs="B Nazanin" w:hint="cs"/>
                <w:rtl/>
                <w:lang w:bidi="fa-IR"/>
              </w:rPr>
              <w:t>، صداهای عروقی</w:t>
            </w:r>
          </w:p>
          <w:p w:rsidR="00490829" w:rsidRDefault="00490829" w:rsidP="0049082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دق: صداهای طبیعی (تمپان یا رزونانس) و صداهای غیرطبیعی</w:t>
            </w:r>
          </w:p>
          <w:p w:rsidR="00BE225C" w:rsidRPr="00921176" w:rsidRDefault="00BE225C" w:rsidP="00C146D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لمس: لمس سطحی، لمس عمقی،</w:t>
            </w:r>
            <w:r w:rsidR="00DE08FF">
              <w:rPr>
                <w:rFonts w:cs="B Nazanin" w:hint="cs"/>
                <w:rtl/>
                <w:lang w:bidi="fa-IR"/>
              </w:rPr>
              <w:t xml:space="preserve"> کبد، طحال، کلیه</w:t>
            </w:r>
            <w:r w:rsidR="00C146D2">
              <w:rPr>
                <w:rFonts w:cs="B Nazanin" w:hint="cs"/>
                <w:rtl/>
                <w:lang w:bidi="fa-IR"/>
              </w:rPr>
              <w:t xml:space="preserve">، </w:t>
            </w:r>
            <w:r w:rsidR="00C146D2">
              <w:rPr>
                <w:rFonts w:cs="B Nazanin"/>
                <w:lang w:bidi="fa-IR"/>
              </w:rPr>
              <w:t>Tenderness</w:t>
            </w:r>
            <w:r w:rsidR="00C146D2">
              <w:rPr>
                <w:rFonts w:cs="B Nazanin" w:hint="cs"/>
                <w:rtl/>
                <w:lang w:bidi="fa-IR"/>
              </w:rPr>
              <w:t xml:space="preserve">، </w:t>
            </w:r>
            <w:r w:rsidR="00C146D2">
              <w:rPr>
                <w:rFonts w:cs="B Nazanin"/>
                <w:lang w:bidi="fa-IR"/>
              </w:rPr>
              <w:t>Rebound tenderness</w:t>
            </w:r>
            <w:r w:rsidR="00C146D2">
              <w:rPr>
                <w:rFonts w:cs="B Nazanin" w:hint="cs"/>
                <w:rtl/>
                <w:lang w:bidi="fa-IR"/>
              </w:rPr>
              <w:t xml:space="preserve">، </w:t>
            </w:r>
            <w:r w:rsidR="00C146D2">
              <w:rPr>
                <w:rFonts w:cs="B Nazanin"/>
                <w:lang w:bidi="fa-IR"/>
              </w:rPr>
              <w:t>CVA Tenderness</w:t>
            </w:r>
            <w:r w:rsidR="00C146D2">
              <w:rPr>
                <w:rFonts w:cs="B Nazanin" w:hint="cs"/>
                <w:rtl/>
                <w:lang w:bidi="fa-IR"/>
              </w:rPr>
              <w:t>، بررسی محل های درد، ارزیابی آسیت، ارزیابی آپاندیسیت</w:t>
            </w:r>
          </w:p>
        </w:tc>
        <w:tc>
          <w:tcPr>
            <w:tcW w:w="889" w:type="dxa"/>
          </w:tcPr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7C28A0" w:rsidRPr="00921176" w:rsidRDefault="00BC76C8" w:rsidP="00BC7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1260" w:type="dxa"/>
          </w:tcPr>
          <w:p w:rsidR="007C28A0" w:rsidRPr="00921176" w:rsidRDefault="007C28A0" w:rsidP="00741E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7C28A0" w:rsidRPr="00921176" w:rsidRDefault="007C28A0" w:rsidP="00741E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396" w:type="dxa"/>
          </w:tcPr>
          <w:p w:rsidR="007C28A0" w:rsidRPr="00921176" w:rsidRDefault="009B3B94" w:rsidP="00741E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386" w:type="dxa"/>
          </w:tcPr>
          <w:p w:rsidR="007C28A0" w:rsidRPr="00921176" w:rsidRDefault="007C28A0" w:rsidP="00741E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-بالین بیمار</w:t>
            </w:r>
          </w:p>
          <w:p w:rsidR="007C28A0" w:rsidRPr="00921176" w:rsidRDefault="007C28A0" w:rsidP="00741E51">
            <w:pPr>
              <w:jc w:val="center"/>
              <w:rPr>
                <w:rFonts w:cs="B Nazanin"/>
              </w:rPr>
            </w:pPr>
          </w:p>
        </w:tc>
      </w:tr>
      <w:tr w:rsidR="007C28A0" w:rsidTr="00BC76C8">
        <w:tc>
          <w:tcPr>
            <w:tcW w:w="548" w:type="dxa"/>
          </w:tcPr>
          <w:p w:rsidR="007C28A0" w:rsidRPr="00921176" w:rsidRDefault="007C28A0" w:rsidP="00741E5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20" w:type="dxa"/>
          </w:tcPr>
          <w:p w:rsidR="007C28A0" w:rsidRPr="00921176" w:rsidRDefault="007C28A0" w:rsidP="0050314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</w:t>
            </w:r>
            <w:r w:rsidR="0050314C">
              <w:rPr>
                <w:rFonts w:cs="B Nazanin" w:hint="cs"/>
                <w:rtl/>
                <w:lang w:bidi="fa-IR"/>
              </w:rPr>
              <w:t xml:space="preserve"> </w:t>
            </w:r>
            <w:r w:rsidRPr="00921176">
              <w:rPr>
                <w:rFonts w:cs="B Nazanin" w:hint="cs"/>
                <w:rtl/>
                <w:lang w:bidi="fa-IR"/>
              </w:rPr>
              <w:t xml:space="preserve">انجام </w:t>
            </w:r>
            <w:r w:rsidR="0050314C">
              <w:rPr>
                <w:rFonts w:cs="B Nazanin" w:hint="cs"/>
                <w:rtl/>
                <w:lang w:bidi="fa-IR"/>
              </w:rPr>
              <w:t xml:space="preserve">دادن </w:t>
            </w:r>
            <w:r w:rsidRPr="00921176">
              <w:rPr>
                <w:rFonts w:cs="B Nazanin" w:hint="cs"/>
                <w:rtl/>
                <w:lang w:bidi="fa-IR"/>
              </w:rPr>
              <w:t>معاینه کامل اعضاء، اندام</w:t>
            </w:r>
            <w:r w:rsidR="00A022AB">
              <w:rPr>
                <w:rFonts w:cs="B Nazanin"/>
                <w:rtl/>
                <w:lang w:bidi="fa-IR"/>
              </w:rPr>
              <w:softHyphen/>
            </w:r>
            <w:r w:rsidR="00DA0A8E">
              <w:rPr>
                <w:rFonts w:cs="B Nazanin" w:hint="cs"/>
                <w:rtl/>
                <w:lang w:bidi="fa-IR"/>
              </w:rPr>
              <w:t xml:space="preserve">ها و </w:t>
            </w:r>
            <w:r w:rsidRPr="00921176">
              <w:rPr>
                <w:rFonts w:cs="B Nazanin" w:hint="cs"/>
                <w:rtl/>
                <w:lang w:bidi="fa-IR"/>
              </w:rPr>
              <w:t>دستگاه</w:t>
            </w:r>
            <w:r w:rsidR="0050314C">
              <w:rPr>
                <w:rFonts w:cs="B Nazanin"/>
                <w:rtl/>
                <w:lang w:bidi="fa-IR"/>
              </w:rPr>
              <w:softHyphen/>
            </w:r>
            <w:r w:rsidRPr="00921176">
              <w:rPr>
                <w:rFonts w:cs="B Nazanin" w:hint="cs"/>
                <w:rtl/>
                <w:lang w:bidi="fa-IR"/>
              </w:rPr>
              <w:t>های مختلف بدن</w:t>
            </w:r>
          </w:p>
          <w:p w:rsidR="007C28A0" w:rsidRDefault="007C28A0" w:rsidP="00741E5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</w:t>
            </w:r>
            <w:r w:rsidR="00DA0A8E">
              <w:rPr>
                <w:rFonts w:cs="B Nazanin" w:hint="cs"/>
                <w:rtl/>
                <w:lang w:bidi="fa-IR"/>
              </w:rPr>
              <w:t xml:space="preserve"> </w:t>
            </w:r>
            <w:r w:rsidRPr="00921176">
              <w:rPr>
                <w:rFonts w:cs="B Nazanin" w:hint="cs"/>
                <w:rtl/>
                <w:lang w:bidi="fa-IR"/>
              </w:rPr>
              <w:t>تشخیص موارد طبیعی از غیرطبیعی</w:t>
            </w:r>
          </w:p>
          <w:p w:rsidR="00E63F7E" w:rsidRPr="00921176" w:rsidRDefault="00E63F7E" w:rsidP="00E63F7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7C28A0" w:rsidRPr="00921176" w:rsidRDefault="00E63F7E" w:rsidP="00741E5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DA0A8E">
              <w:rPr>
                <w:rFonts w:cs="B Nazanin" w:hint="cs"/>
                <w:rtl/>
                <w:lang w:bidi="fa-IR"/>
              </w:rPr>
              <w:t xml:space="preserve"> </w:t>
            </w:r>
            <w:r w:rsidR="007C28A0" w:rsidRPr="00921176">
              <w:rPr>
                <w:rFonts w:cs="B Nazanin" w:hint="cs"/>
                <w:rtl/>
                <w:lang w:bidi="fa-IR"/>
              </w:rPr>
              <w:t>ثبت نتایج یافته ها</w:t>
            </w:r>
          </w:p>
        </w:tc>
        <w:tc>
          <w:tcPr>
            <w:tcW w:w="3431" w:type="dxa"/>
          </w:tcPr>
          <w:p w:rsidR="00B45A13" w:rsidRDefault="00B45A13" w:rsidP="00B45A1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موارد زیر را به درستی انجام دهد:</w:t>
            </w:r>
          </w:p>
          <w:p w:rsidR="00B45A13" w:rsidRDefault="00B45A13" w:rsidP="00B45A1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7F1BD3" w:rsidRPr="00B45A13">
              <w:rPr>
                <w:rFonts w:cs="B Nazanin" w:hint="cs"/>
                <w:rtl/>
                <w:lang w:bidi="fa-IR"/>
              </w:rPr>
              <w:t>معاینه</w:t>
            </w:r>
            <w:r w:rsidR="001C6A9B" w:rsidRPr="00B45A13">
              <w:rPr>
                <w:rFonts w:cs="B Nazanin" w:hint="cs"/>
                <w:rtl/>
                <w:lang w:bidi="fa-IR"/>
              </w:rPr>
              <w:t xml:space="preserve"> اندام ها و ستون فقرات شامل</w:t>
            </w:r>
            <w:r>
              <w:rPr>
                <w:rFonts w:cs="B Nazanin" w:hint="cs"/>
                <w:rtl/>
                <w:lang w:bidi="fa-IR"/>
              </w:rPr>
              <w:t>؛</w:t>
            </w:r>
          </w:p>
          <w:p w:rsidR="001C6A9B" w:rsidRPr="00B45A13" w:rsidRDefault="00285460" w:rsidP="00B45A1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45A13">
              <w:rPr>
                <w:rFonts w:cs="B Nazanin" w:hint="cs"/>
                <w:rtl/>
                <w:lang w:bidi="fa-IR"/>
              </w:rPr>
              <w:t xml:space="preserve">معاینه </w:t>
            </w:r>
            <w:r w:rsidR="001C6A9B" w:rsidRPr="00B45A13">
              <w:rPr>
                <w:rFonts w:cs="B Nazanin" w:hint="cs"/>
                <w:rtl/>
                <w:lang w:bidi="fa-IR"/>
              </w:rPr>
              <w:t>مفصل اندام ها (مشاهده رنگ و ورم، لمس ورم و حرارت)</w:t>
            </w:r>
          </w:p>
          <w:p w:rsidR="007619DC" w:rsidRDefault="007619DC" w:rsidP="007619D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محدودیت حرکت، بررسی ستون فقرات (مشاهده شکل، تغییر انحنا و برآمدگی)</w:t>
            </w:r>
          </w:p>
          <w:p w:rsidR="00FF1AA2" w:rsidRDefault="00FF1AA2" w:rsidP="00FF1A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لمس حساسیت، محدودیت حرکت</w:t>
            </w:r>
          </w:p>
          <w:p w:rsidR="003B23FA" w:rsidRDefault="00FC0E77" w:rsidP="00B45A1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="00285460">
              <w:rPr>
                <w:rFonts w:cs="B Nazanin" w:hint="cs"/>
                <w:rtl/>
                <w:lang w:bidi="fa-IR"/>
              </w:rPr>
              <w:t>معاینه</w:t>
            </w:r>
            <w:r w:rsidR="003B23FA">
              <w:rPr>
                <w:rFonts w:cs="B Nazanin" w:hint="cs"/>
                <w:rtl/>
                <w:lang w:bidi="fa-IR"/>
              </w:rPr>
              <w:t xml:space="preserve"> اعصاب و روان</w:t>
            </w:r>
          </w:p>
          <w:p w:rsidR="003B23FA" w:rsidRDefault="003B23FA" w:rsidP="003B23F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ذهنی، سطح هوشیاری، اعصاب جمجمه ای، اعصاب حرکتی و حسی، رفلکس ها</w:t>
            </w:r>
          </w:p>
          <w:p w:rsidR="003B23FA" w:rsidRDefault="003B23FA" w:rsidP="000F420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-تهیه </w:t>
            </w:r>
            <w:r w:rsidR="00FC0E77">
              <w:rPr>
                <w:rFonts w:cs="B Nazanin" w:hint="cs"/>
                <w:rtl/>
                <w:lang w:bidi="fa-IR"/>
              </w:rPr>
              <w:t>ن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>گزارش نهایی از شرح حال و معاینه</w:t>
            </w:r>
          </w:p>
          <w:p w:rsidR="003B23FA" w:rsidRPr="00921176" w:rsidRDefault="003B23FA" w:rsidP="003B23F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-شرکت در جلسات پرسش و پاسخ</w:t>
            </w:r>
          </w:p>
        </w:tc>
        <w:tc>
          <w:tcPr>
            <w:tcW w:w="889" w:type="dxa"/>
          </w:tcPr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-شناختی</w:t>
            </w:r>
          </w:p>
          <w:p w:rsidR="00BC76C8" w:rsidRDefault="00BC76C8" w:rsidP="00BC76C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B1799">
              <w:rPr>
                <w:rFonts w:cs="B Nazanin" w:hint="cs"/>
                <w:rtl/>
                <w:lang w:bidi="fa-IR"/>
              </w:rPr>
              <w:t>رفتاری</w:t>
            </w:r>
          </w:p>
          <w:p w:rsidR="007C28A0" w:rsidRPr="00921176" w:rsidRDefault="00BC76C8" w:rsidP="00BC7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عاطفی</w:t>
            </w:r>
          </w:p>
        </w:tc>
        <w:tc>
          <w:tcPr>
            <w:tcW w:w="1260" w:type="dxa"/>
          </w:tcPr>
          <w:p w:rsidR="007C28A0" w:rsidRPr="00921176" w:rsidRDefault="007C28A0" w:rsidP="00741E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7C28A0" w:rsidRPr="00921176" w:rsidRDefault="007C28A0" w:rsidP="00741E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-یادگیری مبتنی بر بیمار</w:t>
            </w:r>
          </w:p>
        </w:tc>
        <w:tc>
          <w:tcPr>
            <w:tcW w:w="1396" w:type="dxa"/>
          </w:tcPr>
          <w:p w:rsidR="007C28A0" w:rsidRPr="00921176" w:rsidRDefault="009B3B94" w:rsidP="00741E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درمانگاه ها و بخش ها داخلی ترجیحا مامایی و زنان</w:t>
            </w:r>
          </w:p>
        </w:tc>
        <w:tc>
          <w:tcPr>
            <w:tcW w:w="1386" w:type="dxa"/>
          </w:tcPr>
          <w:p w:rsidR="007C28A0" w:rsidRPr="00921176" w:rsidRDefault="007C28A0" w:rsidP="00741E5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176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</w:tbl>
    <w:p w:rsidR="002D7F33" w:rsidRDefault="002D7F33" w:rsidP="00A305E6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F1418E" w:rsidP="002D7F33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lastRenderedPageBreak/>
        <w:tab/>
      </w:r>
    </w:p>
    <w:p w:rsidR="001E0853" w:rsidRPr="005F6EF9" w:rsidRDefault="005F6EF9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EB7F2A" wp14:editId="577A1D76">
                <wp:simplePos x="0" y="0"/>
                <wp:positionH relativeFrom="column">
                  <wp:posOffset>-152400</wp:posOffset>
                </wp:positionH>
                <wp:positionV relativeFrom="paragraph">
                  <wp:posOffset>-170815</wp:posOffset>
                </wp:positionV>
                <wp:extent cx="6334125" cy="3314700"/>
                <wp:effectExtent l="95250" t="95250" r="6667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3147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DE222" id="Rounded Rectangle 10" o:spid="_x0000_s1026" style="position:absolute;margin-left:-12pt;margin-top:-13.45pt;width:498.75pt;height:26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" filled="f" strokeweight="2.25pt">
                <v:stroke linestyle="thickBetweenThin" joinstyle="miter"/>
              </v:roundrect>
            </w:pict>
          </mc:Fallback>
        </mc:AlternateContent>
      </w:r>
      <w:r w:rsidR="001E0853" w:rsidRPr="005F6EF9">
        <w:rPr>
          <w:rFonts w:cs="B Zar" w:hint="cs"/>
          <w:b/>
          <w:bCs/>
          <w:sz w:val="28"/>
          <w:szCs w:val="28"/>
          <w:rtl/>
          <w:lang w:bidi="fa-IR"/>
        </w:rPr>
        <w:t>روش ارزشيابي: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9B121A">
        <w:rPr>
          <w:rFonts w:cs="B Zar" w:hint="cs"/>
          <w:b/>
          <w:bCs/>
          <w:sz w:val="28"/>
          <w:szCs w:val="28"/>
          <w:rtl/>
          <w:lang w:bidi="fa-IR"/>
        </w:rPr>
        <w:t xml:space="preserve">           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نمره يا درصد</w:t>
      </w:r>
    </w:p>
    <w:p w:rsidR="00A37EE6" w:rsidRDefault="00A37EE6" w:rsidP="00A37EE6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 عملکرد، با استفاده از چک لیست های مراقبتی: 10%</w:t>
      </w:r>
    </w:p>
    <w:p w:rsidR="00A37EE6" w:rsidRDefault="00A37EE6" w:rsidP="00A37EE6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ارائه تکالیف درسی شامل کنفرانس بالینی، تهیه جزوات یا پمفلت آموزشی: 10%</w:t>
      </w:r>
    </w:p>
    <w:p w:rsidR="00A37EE6" w:rsidRDefault="00A37EE6" w:rsidP="00A37EE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 نحوه ارتباط و آموزش مددجو (فردی و گروهی): 10 %</w:t>
      </w:r>
    </w:p>
    <w:p w:rsidR="00A37EE6" w:rsidRDefault="00A37EE6" w:rsidP="00A37EE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تکمیل لاگ بوک مهارت های مورد نظر در این دوره: 30 %</w:t>
      </w:r>
    </w:p>
    <w:p w:rsidR="00A37EE6" w:rsidRDefault="00A37EE6" w:rsidP="00A37EE6">
      <w:pPr>
        <w:bidi/>
        <w:spacing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رعایت موازین اخلاقی، پوشش حرفه ای و حضور </w:t>
      </w:r>
      <w:r>
        <w:rPr>
          <w:rFonts w:cs="B Nazanin" w:hint="cs"/>
          <w:sz w:val="26"/>
          <w:szCs w:val="26"/>
          <w:rtl/>
          <w:lang w:bidi="fa-IR"/>
        </w:rPr>
        <w:t>منظم دانشجو: 10 %</w:t>
      </w:r>
    </w:p>
    <w:p w:rsidR="00A37EE6" w:rsidRDefault="00A37EE6" w:rsidP="00A37EE6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ارزشيابي تراكمی/ نهایی (آزمون کتبی پایان دوره): 30%</w:t>
      </w:r>
    </w:p>
    <w:p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:rsidR="00FA5259" w:rsidRDefault="006F67F4" w:rsidP="00FA525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4743E4" wp14:editId="09044711">
                <wp:simplePos x="0" y="0"/>
                <wp:positionH relativeFrom="column">
                  <wp:posOffset>-200025</wp:posOffset>
                </wp:positionH>
                <wp:positionV relativeFrom="paragraph">
                  <wp:posOffset>163830</wp:posOffset>
                </wp:positionV>
                <wp:extent cx="6419850" cy="2847975"/>
                <wp:effectExtent l="95250" t="95250" r="95250" b="1047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84797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60ED6" id="Rounded Rectangle 11" o:spid="_x0000_s1026" style="position:absolute;margin-left:-15.75pt;margin-top:12.9pt;width:505.5pt;height:2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" filled="f" strokeweight="2.25pt">
                <v:stroke linestyle="thickBetweenThin" joinstyle="miter"/>
              </v:roundrect>
            </w:pict>
          </mc:Fallback>
        </mc:AlternateContent>
      </w:r>
    </w:p>
    <w:p w:rsidR="001E0853" w:rsidRPr="00FA5259" w:rsidRDefault="001E0853" w:rsidP="00FA525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منابع: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:rsidR="001E0853" w:rsidRDefault="001E0853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6"/>
          <w:szCs w:val="26"/>
          <w:rtl/>
          <w:lang w:bidi="fa-IR"/>
        </w:rPr>
        <w:t>الف) اصلي</w:t>
      </w:r>
    </w:p>
    <w:p w:rsidR="001E0853" w:rsidRPr="00524753" w:rsidRDefault="00A305E6" w:rsidP="00A305E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نشانه شناسی باربارابیتز و سایر منابع معتبر روز (آخرین چاپ)</w:t>
      </w:r>
    </w:p>
    <w:p w:rsidR="001E0853" w:rsidRPr="005F6EF9" w:rsidRDefault="001E0853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6"/>
          <w:szCs w:val="26"/>
          <w:rtl/>
          <w:lang w:bidi="fa-IR"/>
        </w:rPr>
        <w:t>ب) وابسته</w:t>
      </w:r>
    </w:p>
    <w:p w:rsidR="004E54CD" w:rsidRDefault="001B0909" w:rsidP="002B0EDF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1B0909">
        <w:rPr>
          <w:rFonts w:cs="B Nazanin" w:hint="cs"/>
          <w:sz w:val="26"/>
          <w:szCs w:val="26"/>
          <w:rtl/>
          <w:lang w:bidi="fa-IR"/>
        </w:rPr>
        <w:t>چکیده نکات مهم که توسط مربی در بالین تاکید می</w:t>
      </w:r>
      <w:r w:rsidR="002B0EDF">
        <w:rPr>
          <w:rFonts w:cs="B Nazanin"/>
          <w:sz w:val="26"/>
          <w:szCs w:val="26"/>
          <w:rtl/>
          <w:lang w:bidi="fa-IR"/>
        </w:rPr>
        <w:softHyphen/>
      </w:r>
      <w:r w:rsidRPr="001B0909">
        <w:rPr>
          <w:rFonts w:cs="B Nazanin" w:hint="cs"/>
          <w:sz w:val="26"/>
          <w:szCs w:val="26"/>
          <w:rtl/>
          <w:lang w:bidi="fa-IR"/>
        </w:rPr>
        <w:t>گردد</w:t>
      </w:r>
      <w:r w:rsidR="00964DBA" w:rsidRPr="00964DBA">
        <w:rPr>
          <w:rFonts w:cs="B Nazanin" w:hint="cs"/>
          <w:sz w:val="26"/>
          <w:szCs w:val="26"/>
          <w:rtl/>
          <w:lang w:bidi="fa-IR"/>
        </w:rPr>
        <w:t>.</w:t>
      </w:r>
      <w:r w:rsidR="004E54CD" w:rsidRPr="00964DBA">
        <w:rPr>
          <w:rFonts w:cs="B Nazanin"/>
          <w:sz w:val="26"/>
          <w:szCs w:val="26"/>
          <w:rtl/>
          <w:lang w:bidi="fa-IR"/>
        </w:rPr>
        <w:tab/>
      </w:r>
      <w:r w:rsidR="004E54CD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4E54CD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sectPr w:rsidR="004E54CD" w:rsidSect="00E63C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C0E" w:rsidRDefault="00D06C0E" w:rsidP="009F5D44">
      <w:pPr>
        <w:spacing w:after="0" w:line="240" w:lineRule="auto"/>
      </w:pPr>
      <w:r>
        <w:separator/>
      </w:r>
    </w:p>
  </w:endnote>
  <w:endnote w:type="continuationSeparator" w:id="0">
    <w:p w:rsidR="00D06C0E" w:rsidRDefault="00D06C0E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1E7" w:rsidRDefault="001C11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C11E7" w:rsidRDefault="001C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C0E" w:rsidRDefault="00D06C0E" w:rsidP="009F5D44">
      <w:pPr>
        <w:spacing w:after="0" w:line="240" w:lineRule="auto"/>
      </w:pPr>
      <w:r>
        <w:separator/>
      </w:r>
    </w:p>
  </w:footnote>
  <w:footnote w:type="continuationSeparator" w:id="0">
    <w:p w:rsidR="00D06C0E" w:rsidRDefault="00D06C0E" w:rsidP="009F5D44">
      <w:pPr>
        <w:spacing w:after="0" w:line="240" w:lineRule="auto"/>
      </w:pPr>
      <w:r>
        <w:continuationSeparator/>
      </w:r>
    </w:p>
  </w:footnote>
  <w:footnote w:id="1">
    <w:p w:rsidR="001C11E7" w:rsidRPr="005F2C71" w:rsidRDefault="001C11E7" w:rsidP="00604D6B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:rsidR="001C11E7" w:rsidRPr="005F2C71" w:rsidRDefault="001C11E7" w:rsidP="001B4F2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3">
    <w:p w:rsidR="001C11E7" w:rsidRDefault="001C11E7" w:rsidP="009F5D44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4">
    <w:p w:rsidR="00F91072" w:rsidRPr="005F2C71" w:rsidRDefault="00F91072" w:rsidP="00F91072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5">
    <w:p w:rsidR="00F91072" w:rsidRPr="005F2C71" w:rsidRDefault="00F91072" w:rsidP="00F91072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6">
    <w:p w:rsidR="00F91072" w:rsidRDefault="00F91072" w:rsidP="00F91072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7">
    <w:p w:rsidR="007C28A0" w:rsidRPr="005F2C71" w:rsidRDefault="007C28A0" w:rsidP="007C28A0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8">
    <w:p w:rsidR="007C28A0" w:rsidRPr="005F2C71" w:rsidRDefault="007C28A0" w:rsidP="007C28A0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9">
    <w:p w:rsidR="007C28A0" w:rsidRDefault="007C28A0" w:rsidP="007C28A0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11D"/>
    <w:multiLevelType w:val="hybridMultilevel"/>
    <w:tmpl w:val="D598DBC8"/>
    <w:lvl w:ilvl="0" w:tplc="A410A3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86B"/>
    <w:multiLevelType w:val="hybridMultilevel"/>
    <w:tmpl w:val="672689F2"/>
    <w:lvl w:ilvl="0" w:tplc="926A51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AF5"/>
    <w:multiLevelType w:val="hybridMultilevel"/>
    <w:tmpl w:val="F1EA207E"/>
    <w:lvl w:ilvl="0" w:tplc="CD083E2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3539"/>
    <w:multiLevelType w:val="hybridMultilevel"/>
    <w:tmpl w:val="03180DD6"/>
    <w:lvl w:ilvl="0" w:tplc="AE1E5C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D35"/>
    <w:multiLevelType w:val="hybridMultilevel"/>
    <w:tmpl w:val="D184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3B8A"/>
    <w:multiLevelType w:val="hybridMultilevel"/>
    <w:tmpl w:val="9A7E4E9E"/>
    <w:lvl w:ilvl="0" w:tplc="C69607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1131"/>
    <w:multiLevelType w:val="hybridMultilevel"/>
    <w:tmpl w:val="A52ADAFC"/>
    <w:lvl w:ilvl="0" w:tplc="E3DC02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C9"/>
    <w:rsid w:val="0000102F"/>
    <w:rsid w:val="0000404C"/>
    <w:rsid w:val="00004142"/>
    <w:rsid w:val="00007892"/>
    <w:rsid w:val="00007C9B"/>
    <w:rsid w:val="0001204D"/>
    <w:rsid w:val="00014783"/>
    <w:rsid w:val="000272E1"/>
    <w:rsid w:val="000471AC"/>
    <w:rsid w:val="000658A6"/>
    <w:rsid w:val="000709E1"/>
    <w:rsid w:val="000729D0"/>
    <w:rsid w:val="0007642C"/>
    <w:rsid w:val="000A18C8"/>
    <w:rsid w:val="000A28A7"/>
    <w:rsid w:val="000A2AC2"/>
    <w:rsid w:val="000A6430"/>
    <w:rsid w:val="000B34B1"/>
    <w:rsid w:val="000C6A2C"/>
    <w:rsid w:val="000D6CC6"/>
    <w:rsid w:val="000E2F0E"/>
    <w:rsid w:val="000F13A9"/>
    <w:rsid w:val="000F331B"/>
    <w:rsid w:val="000F4202"/>
    <w:rsid w:val="0010635C"/>
    <w:rsid w:val="0010796D"/>
    <w:rsid w:val="001303B9"/>
    <w:rsid w:val="0013789F"/>
    <w:rsid w:val="00167ACE"/>
    <w:rsid w:val="00175A7C"/>
    <w:rsid w:val="00177C6B"/>
    <w:rsid w:val="00182103"/>
    <w:rsid w:val="001866EC"/>
    <w:rsid w:val="00192228"/>
    <w:rsid w:val="001956AD"/>
    <w:rsid w:val="00196100"/>
    <w:rsid w:val="001A65F8"/>
    <w:rsid w:val="001B0909"/>
    <w:rsid w:val="001B4F24"/>
    <w:rsid w:val="001B74DF"/>
    <w:rsid w:val="001C11E7"/>
    <w:rsid w:val="001C6A9B"/>
    <w:rsid w:val="001D1827"/>
    <w:rsid w:val="001D44C6"/>
    <w:rsid w:val="001E0853"/>
    <w:rsid w:val="001E168D"/>
    <w:rsid w:val="001E574D"/>
    <w:rsid w:val="0020510A"/>
    <w:rsid w:val="002323DF"/>
    <w:rsid w:val="00236B81"/>
    <w:rsid w:val="00236DB5"/>
    <w:rsid w:val="002476B2"/>
    <w:rsid w:val="00260A8A"/>
    <w:rsid w:val="00266BB4"/>
    <w:rsid w:val="00282987"/>
    <w:rsid w:val="00285460"/>
    <w:rsid w:val="00292B49"/>
    <w:rsid w:val="00293640"/>
    <w:rsid w:val="002959A9"/>
    <w:rsid w:val="002960E1"/>
    <w:rsid w:val="00296657"/>
    <w:rsid w:val="002A0FC4"/>
    <w:rsid w:val="002A5E9B"/>
    <w:rsid w:val="002B0EDF"/>
    <w:rsid w:val="002B63E0"/>
    <w:rsid w:val="002C3795"/>
    <w:rsid w:val="002C5CA8"/>
    <w:rsid w:val="002D7F33"/>
    <w:rsid w:val="002F3758"/>
    <w:rsid w:val="002F7D7E"/>
    <w:rsid w:val="00324D40"/>
    <w:rsid w:val="0032778F"/>
    <w:rsid w:val="00331267"/>
    <w:rsid w:val="003348BE"/>
    <w:rsid w:val="00374F5F"/>
    <w:rsid w:val="00377733"/>
    <w:rsid w:val="003942F3"/>
    <w:rsid w:val="003A49FB"/>
    <w:rsid w:val="003B23FA"/>
    <w:rsid w:val="003B4273"/>
    <w:rsid w:val="003D16C5"/>
    <w:rsid w:val="003F5AEF"/>
    <w:rsid w:val="0041484D"/>
    <w:rsid w:val="00415FB1"/>
    <w:rsid w:val="00423C3D"/>
    <w:rsid w:val="00426EC1"/>
    <w:rsid w:val="0043022D"/>
    <w:rsid w:val="0044379B"/>
    <w:rsid w:val="00453587"/>
    <w:rsid w:val="0047098A"/>
    <w:rsid w:val="00490829"/>
    <w:rsid w:val="00490F93"/>
    <w:rsid w:val="00491155"/>
    <w:rsid w:val="00491676"/>
    <w:rsid w:val="004945D1"/>
    <w:rsid w:val="004979A1"/>
    <w:rsid w:val="004A0B42"/>
    <w:rsid w:val="004B7BD1"/>
    <w:rsid w:val="004C6DD2"/>
    <w:rsid w:val="004D4C67"/>
    <w:rsid w:val="004D776B"/>
    <w:rsid w:val="004E54CD"/>
    <w:rsid w:val="004F5CB8"/>
    <w:rsid w:val="0050314C"/>
    <w:rsid w:val="005072BD"/>
    <w:rsid w:val="005163F0"/>
    <w:rsid w:val="005202D5"/>
    <w:rsid w:val="00524753"/>
    <w:rsid w:val="00531746"/>
    <w:rsid w:val="005611F6"/>
    <w:rsid w:val="005647AD"/>
    <w:rsid w:val="00567251"/>
    <w:rsid w:val="005742AF"/>
    <w:rsid w:val="00574A01"/>
    <w:rsid w:val="0057537A"/>
    <w:rsid w:val="00577FF3"/>
    <w:rsid w:val="00596F22"/>
    <w:rsid w:val="005A5C04"/>
    <w:rsid w:val="005A5FAE"/>
    <w:rsid w:val="005B6E32"/>
    <w:rsid w:val="005C68D1"/>
    <w:rsid w:val="005D3051"/>
    <w:rsid w:val="005D717B"/>
    <w:rsid w:val="005E563F"/>
    <w:rsid w:val="005F0404"/>
    <w:rsid w:val="005F206F"/>
    <w:rsid w:val="005F2C71"/>
    <w:rsid w:val="005F6EF9"/>
    <w:rsid w:val="0060267C"/>
    <w:rsid w:val="00604D6B"/>
    <w:rsid w:val="00613F42"/>
    <w:rsid w:val="006302DF"/>
    <w:rsid w:val="0063048A"/>
    <w:rsid w:val="00631947"/>
    <w:rsid w:val="00647FFD"/>
    <w:rsid w:val="00665C54"/>
    <w:rsid w:val="0067168B"/>
    <w:rsid w:val="006805EA"/>
    <w:rsid w:val="00682D10"/>
    <w:rsid w:val="006A7534"/>
    <w:rsid w:val="006C2772"/>
    <w:rsid w:val="006D5451"/>
    <w:rsid w:val="006E24A4"/>
    <w:rsid w:val="006F67F4"/>
    <w:rsid w:val="00710C5E"/>
    <w:rsid w:val="00716868"/>
    <w:rsid w:val="007424B2"/>
    <w:rsid w:val="00742532"/>
    <w:rsid w:val="0075393F"/>
    <w:rsid w:val="00753EEB"/>
    <w:rsid w:val="007619DC"/>
    <w:rsid w:val="00762EB7"/>
    <w:rsid w:val="0076512C"/>
    <w:rsid w:val="00766185"/>
    <w:rsid w:val="00774EEE"/>
    <w:rsid w:val="007803B9"/>
    <w:rsid w:val="007835BE"/>
    <w:rsid w:val="007859D5"/>
    <w:rsid w:val="007A0DB3"/>
    <w:rsid w:val="007B3723"/>
    <w:rsid w:val="007B6DCA"/>
    <w:rsid w:val="007B7483"/>
    <w:rsid w:val="007C28A0"/>
    <w:rsid w:val="007D3A9D"/>
    <w:rsid w:val="007D53F0"/>
    <w:rsid w:val="007E3E62"/>
    <w:rsid w:val="007E4A90"/>
    <w:rsid w:val="007E7869"/>
    <w:rsid w:val="007F1BD3"/>
    <w:rsid w:val="007F6CD2"/>
    <w:rsid w:val="0080244D"/>
    <w:rsid w:val="008036FC"/>
    <w:rsid w:val="00803DB7"/>
    <w:rsid w:val="00821125"/>
    <w:rsid w:val="00825E81"/>
    <w:rsid w:val="00837516"/>
    <w:rsid w:val="00845D04"/>
    <w:rsid w:val="00846BD5"/>
    <w:rsid w:val="008563E9"/>
    <w:rsid w:val="00874044"/>
    <w:rsid w:val="008758F5"/>
    <w:rsid w:val="008818CF"/>
    <w:rsid w:val="00881C46"/>
    <w:rsid w:val="008A6D11"/>
    <w:rsid w:val="008C144D"/>
    <w:rsid w:val="008D0D16"/>
    <w:rsid w:val="008E022C"/>
    <w:rsid w:val="008E18B5"/>
    <w:rsid w:val="008E695D"/>
    <w:rsid w:val="00921176"/>
    <w:rsid w:val="00926BA0"/>
    <w:rsid w:val="0092773E"/>
    <w:rsid w:val="00941B02"/>
    <w:rsid w:val="00964DBA"/>
    <w:rsid w:val="009672CE"/>
    <w:rsid w:val="00991B85"/>
    <w:rsid w:val="00995A34"/>
    <w:rsid w:val="009A0929"/>
    <w:rsid w:val="009A38ED"/>
    <w:rsid w:val="009B121A"/>
    <w:rsid w:val="009B3B94"/>
    <w:rsid w:val="009D34CC"/>
    <w:rsid w:val="009E1E70"/>
    <w:rsid w:val="009E399C"/>
    <w:rsid w:val="009E6292"/>
    <w:rsid w:val="009F5D44"/>
    <w:rsid w:val="00A022AB"/>
    <w:rsid w:val="00A06684"/>
    <w:rsid w:val="00A14FBE"/>
    <w:rsid w:val="00A305E6"/>
    <w:rsid w:val="00A37EE6"/>
    <w:rsid w:val="00A40271"/>
    <w:rsid w:val="00A40981"/>
    <w:rsid w:val="00A51CF5"/>
    <w:rsid w:val="00A550D7"/>
    <w:rsid w:val="00A65E01"/>
    <w:rsid w:val="00A74931"/>
    <w:rsid w:val="00AB6599"/>
    <w:rsid w:val="00AC3380"/>
    <w:rsid w:val="00AC7A82"/>
    <w:rsid w:val="00AD2ABE"/>
    <w:rsid w:val="00AF13B9"/>
    <w:rsid w:val="00AF5558"/>
    <w:rsid w:val="00B13173"/>
    <w:rsid w:val="00B14221"/>
    <w:rsid w:val="00B160D6"/>
    <w:rsid w:val="00B20E93"/>
    <w:rsid w:val="00B40D25"/>
    <w:rsid w:val="00B45A13"/>
    <w:rsid w:val="00B61381"/>
    <w:rsid w:val="00B71D6C"/>
    <w:rsid w:val="00B9722C"/>
    <w:rsid w:val="00BA3E16"/>
    <w:rsid w:val="00BB51B4"/>
    <w:rsid w:val="00BC76C8"/>
    <w:rsid w:val="00BD794D"/>
    <w:rsid w:val="00BE225C"/>
    <w:rsid w:val="00BE4CF5"/>
    <w:rsid w:val="00C146D2"/>
    <w:rsid w:val="00C17959"/>
    <w:rsid w:val="00C179D3"/>
    <w:rsid w:val="00C26DBC"/>
    <w:rsid w:val="00C26F60"/>
    <w:rsid w:val="00C40CC9"/>
    <w:rsid w:val="00C46C24"/>
    <w:rsid w:val="00C56A64"/>
    <w:rsid w:val="00C620AD"/>
    <w:rsid w:val="00C820CB"/>
    <w:rsid w:val="00C93B6D"/>
    <w:rsid w:val="00C96FC1"/>
    <w:rsid w:val="00CA7B3B"/>
    <w:rsid w:val="00CB6D28"/>
    <w:rsid w:val="00CB7C45"/>
    <w:rsid w:val="00CC05BE"/>
    <w:rsid w:val="00CD1039"/>
    <w:rsid w:val="00CD10CA"/>
    <w:rsid w:val="00CE2813"/>
    <w:rsid w:val="00CF2D9A"/>
    <w:rsid w:val="00D00FE1"/>
    <w:rsid w:val="00D06C0E"/>
    <w:rsid w:val="00D105EC"/>
    <w:rsid w:val="00D22845"/>
    <w:rsid w:val="00D33BF3"/>
    <w:rsid w:val="00D36162"/>
    <w:rsid w:val="00D412B4"/>
    <w:rsid w:val="00D42318"/>
    <w:rsid w:val="00D671DC"/>
    <w:rsid w:val="00D96088"/>
    <w:rsid w:val="00DA0283"/>
    <w:rsid w:val="00DA076E"/>
    <w:rsid w:val="00DA0A8E"/>
    <w:rsid w:val="00DA3DD6"/>
    <w:rsid w:val="00DB4602"/>
    <w:rsid w:val="00DC0CE9"/>
    <w:rsid w:val="00DC2C32"/>
    <w:rsid w:val="00DC3BF8"/>
    <w:rsid w:val="00DD3048"/>
    <w:rsid w:val="00DD780D"/>
    <w:rsid w:val="00DE08FF"/>
    <w:rsid w:val="00DE11A6"/>
    <w:rsid w:val="00DF1EA6"/>
    <w:rsid w:val="00E066E8"/>
    <w:rsid w:val="00E125DD"/>
    <w:rsid w:val="00E162F0"/>
    <w:rsid w:val="00E20CF9"/>
    <w:rsid w:val="00E21374"/>
    <w:rsid w:val="00E25301"/>
    <w:rsid w:val="00E440A4"/>
    <w:rsid w:val="00E458FC"/>
    <w:rsid w:val="00E505AB"/>
    <w:rsid w:val="00E509EE"/>
    <w:rsid w:val="00E6140A"/>
    <w:rsid w:val="00E63C45"/>
    <w:rsid w:val="00E63F7E"/>
    <w:rsid w:val="00E745E1"/>
    <w:rsid w:val="00E759FC"/>
    <w:rsid w:val="00E806C6"/>
    <w:rsid w:val="00E908C7"/>
    <w:rsid w:val="00EA5D45"/>
    <w:rsid w:val="00EB1657"/>
    <w:rsid w:val="00EB3BDA"/>
    <w:rsid w:val="00EC48DF"/>
    <w:rsid w:val="00EE33AE"/>
    <w:rsid w:val="00EF4F66"/>
    <w:rsid w:val="00F019A8"/>
    <w:rsid w:val="00F139D9"/>
    <w:rsid w:val="00F1418E"/>
    <w:rsid w:val="00F17C46"/>
    <w:rsid w:val="00F231AA"/>
    <w:rsid w:val="00F24A3E"/>
    <w:rsid w:val="00F279D8"/>
    <w:rsid w:val="00F50880"/>
    <w:rsid w:val="00F725B7"/>
    <w:rsid w:val="00F81234"/>
    <w:rsid w:val="00F826D5"/>
    <w:rsid w:val="00F91072"/>
    <w:rsid w:val="00FA5259"/>
    <w:rsid w:val="00FB12DB"/>
    <w:rsid w:val="00FB1799"/>
    <w:rsid w:val="00FC0E77"/>
    <w:rsid w:val="00FC7597"/>
    <w:rsid w:val="00FE7925"/>
    <w:rsid w:val="00FF1AA2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4371"/>
  <w15:docId w15:val="{37EE8B38-AAB2-4F4C-99C2-BDF92C10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20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6CBC-1352-43BA-B8E2-95963DF3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pedi</cp:lastModifiedBy>
  <cp:revision>265</cp:revision>
  <cp:lastPrinted>2021-05-09T08:02:00Z</cp:lastPrinted>
  <dcterms:created xsi:type="dcterms:W3CDTF">2021-05-11T05:29:00Z</dcterms:created>
  <dcterms:modified xsi:type="dcterms:W3CDTF">2026-03-09T20:14:00Z</dcterms:modified>
</cp:coreProperties>
</file>