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4B083" w:themeColor="accent2" w:themeTint="99"/>
  <w:body>
    <w:p w14:paraId="08FAC179" w14:textId="07DA6040" w:rsidR="0000198D" w:rsidRPr="00487995" w:rsidRDefault="008616BF" w:rsidP="008616BF">
      <w:pPr>
        <w:jc w:val="center"/>
        <w:rPr>
          <w:rFonts w:cs="B Titr"/>
          <w:b/>
          <w:bCs/>
          <w:sz w:val="32"/>
          <w:szCs w:val="32"/>
          <w:rtl/>
        </w:rPr>
      </w:pPr>
      <w:r w:rsidRPr="00487995">
        <w:rPr>
          <w:rFonts w:cs="B Titr" w:hint="cs"/>
          <w:b/>
          <w:bCs/>
          <w:sz w:val="32"/>
          <w:szCs w:val="32"/>
          <w:rtl/>
        </w:rPr>
        <w:t>با اسکن بارکد زیر عضو گروه پرسش و پاسخ مشاورین شیر مادر و تکامل کودکان شوید.</w:t>
      </w:r>
    </w:p>
    <w:p w14:paraId="2780D466" w14:textId="77777777" w:rsidR="0000198D" w:rsidRDefault="0000198D" w:rsidP="0000198D">
      <w:pPr>
        <w:rPr>
          <w:rtl/>
        </w:rPr>
      </w:pPr>
    </w:p>
    <w:p w14:paraId="77200852" w14:textId="492A69A8" w:rsidR="00020C14" w:rsidRDefault="00020C14" w:rsidP="00020C14">
      <w:pPr>
        <w:jc w:val="center"/>
        <w:rPr>
          <w:rFonts w:cs="B Koodak"/>
          <w:b/>
          <w:bCs/>
          <w:sz w:val="28"/>
          <w:szCs w:val="28"/>
          <w:rtl/>
        </w:rPr>
      </w:pPr>
      <w:r w:rsidRPr="007D0E91">
        <w:rPr>
          <w:rFonts w:cs="B Koodak" w:hint="cs"/>
          <w:b/>
          <w:bCs/>
          <w:sz w:val="32"/>
          <w:szCs w:val="32"/>
          <w:rtl/>
        </w:rPr>
        <w:t xml:space="preserve">گروه پرسش و پاسخ تکامل کودکان (ایتا)              </w:t>
      </w:r>
      <w:r w:rsidR="00627DE4" w:rsidRPr="007D0E91">
        <w:rPr>
          <w:rFonts w:cs="B Koodak" w:hint="cs"/>
          <w:b/>
          <w:bCs/>
          <w:sz w:val="32"/>
          <w:szCs w:val="32"/>
          <w:rtl/>
        </w:rPr>
        <w:t xml:space="preserve">                       </w:t>
      </w:r>
      <w:r w:rsidRPr="007D0E91">
        <w:rPr>
          <w:rFonts w:cs="B Koodak" w:hint="cs"/>
          <w:b/>
          <w:bCs/>
          <w:sz w:val="32"/>
          <w:szCs w:val="32"/>
          <w:rtl/>
        </w:rPr>
        <w:t xml:space="preserve">  </w:t>
      </w:r>
      <w:r w:rsidR="00487995" w:rsidRPr="007D0E91">
        <w:rPr>
          <w:rFonts w:cs="B Koodak" w:hint="cs"/>
          <w:b/>
          <w:bCs/>
          <w:sz w:val="32"/>
          <w:szCs w:val="32"/>
          <w:rtl/>
        </w:rPr>
        <w:t xml:space="preserve"> </w:t>
      </w:r>
      <w:r w:rsidRPr="007D0E91">
        <w:rPr>
          <w:rFonts w:cs="B Koodak" w:hint="cs"/>
          <w:b/>
          <w:bCs/>
          <w:sz w:val="32"/>
          <w:szCs w:val="32"/>
          <w:rtl/>
        </w:rPr>
        <w:t xml:space="preserve">    </w:t>
      </w:r>
      <w:r w:rsidR="008616BF" w:rsidRPr="007D0E91">
        <w:rPr>
          <w:rFonts w:cs="B Koodak" w:hint="cs"/>
          <w:b/>
          <w:bCs/>
          <w:sz w:val="32"/>
          <w:szCs w:val="32"/>
          <w:rtl/>
        </w:rPr>
        <w:t>گروه پرسش و پاسخ مشاورین شیرمادر شاهرود (ایتا)</w:t>
      </w:r>
    </w:p>
    <w:p w14:paraId="5CFE6F76" w14:textId="77777777" w:rsidR="00020C14" w:rsidRPr="008616BF" w:rsidRDefault="00020C14" w:rsidP="00020C14">
      <w:pPr>
        <w:rPr>
          <w:rFonts w:cs="B Koodak"/>
          <w:b/>
          <w:bCs/>
          <w:sz w:val="28"/>
          <w:szCs w:val="28"/>
          <w:rtl/>
        </w:rPr>
      </w:pPr>
    </w:p>
    <w:p w14:paraId="51E7542E" w14:textId="77777777" w:rsidR="008616BF" w:rsidRDefault="008616BF" w:rsidP="0044496E">
      <w:pPr>
        <w:jc w:val="center"/>
        <w:sectPr w:rsidR="008616BF" w:rsidSect="00487995">
          <w:pgSz w:w="15840" w:h="12240" w:orient="landscape"/>
          <w:pgMar w:top="1440" w:right="1440" w:bottom="1440" w:left="1440" w:header="720" w:footer="720" w:gutter="0"/>
          <w:pgBorders w:offsetFrom="page">
            <w:top w:val="thinThickThinMediumGap" w:sz="24" w:space="24" w:color="auto"/>
            <w:left w:val="thinThickThinMediumGap" w:sz="24" w:space="24" w:color="auto"/>
            <w:bottom w:val="thinThickThinMediumGap" w:sz="24" w:space="24" w:color="auto"/>
            <w:right w:val="thinThickThinMediumGap" w:sz="24" w:space="24" w:color="auto"/>
          </w:pgBorders>
          <w:cols w:space="720"/>
          <w:docGrid w:linePitch="360"/>
        </w:sectPr>
      </w:pPr>
    </w:p>
    <w:p w14:paraId="7E239D19" w14:textId="7EC69EED" w:rsidR="008616BF" w:rsidRDefault="0044496E" w:rsidP="0044496E">
      <w:pPr>
        <w:jc w:val="center"/>
        <w:rPr>
          <w:rtl/>
        </w:rPr>
      </w:pPr>
      <w:r>
        <w:rPr>
          <w:noProof/>
        </w:rPr>
        <w:drawing>
          <wp:inline distT="0" distB="0" distL="0" distR="0" wp14:anchorId="300B5DE5" wp14:editId="0020EFB6">
            <wp:extent cx="2981325" cy="3143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895" cy="318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7995">
        <w:rPr>
          <w:rFonts w:hint="cs"/>
          <w:rtl/>
        </w:rPr>
        <w:t xml:space="preserve">  </w:t>
      </w:r>
    </w:p>
    <w:p w14:paraId="251B1665" w14:textId="281D110B" w:rsidR="008616BF" w:rsidRDefault="008616BF" w:rsidP="0044496E">
      <w:pPr>
        <w:jc w:val="center"/>
        <w:sectPr w:rsidR="008616BF" w:rsidSect="00487995">
          <w:type w:val="continuous"/>
          <w:pgSz w:w="15840" w:h="12240" w:orient="landscape"/>
          <w:pgMar w:top="1440" w:right="1440" w:bottom="1440" w:left="1440" w:header="720" w:footer="720" w:gutter="0"/>
          <w:pgBorders w:offsetFrom="page">
            <w:top w:val="thinThickThinMediumGap" w:sz="24" w:space="24" w:color="auto"/>
            <w:left w:val="thinThickThinMediumGap" w:sz="24" w:space="24" w:color="auto"/>
            <w:bottom w:val="thinThickThinMediumGap" w:sz="24" w:space="24" w:color="auto"/>
            <w:right w:val="thinThickThinMediumGap" w:sz="24" w:space="24" w:color="auto"/>
          </w:pgBorders>
          <w:cols w:num="2" w:space="720"/>
          <w:docGrid w:linePitch="360"/>
        </w:sectPr>
      </w:pPr>
      <w:r>
        <w:rPr>
          <w:noProof/>
        </w:rPr>
        <w:drawing>
          <wp:inline distT="0" distB="0" distL="0" distR="0" wp14:anchorId="789FDA9C" wp14:editId="51621736">
            <wp:extent cx="3209925" cy="32670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4C4AC" w14:textId="32954F97" w:rsidR="0044496E" w:rsidRDefault="0044496E" w:rsidP="0044496E">
      <w:pPr>
        <w:jc w:val="center"/>
        <w:rPr>
          <w:rtl/>
        </w:rPr>
      </w:pPr>
    </w:p>
    <w:p w14:paraId="7A271B3E" w14:textId="64482379" w:rsidR="0000198D" w:rsidRPr="007D0E91" w:rsidRDefault="00487995" w:rsidP="00487995">
      <w:pPr>
        <w:jc w:val="center"/>
        <w:rPr>
          <w:rFonts w:cs="B Titr"/>
          <w:b/>
          <w:bCs/>
          <w:sz w:val="36"/>
          <w:szCs w:val="36"/>
        </w:rPr>
      </w:pPr>
      <w:r w:rsidRPr="007D0E91">
        <w:rPr>
          <w:rFonts w:cs="B Titr" w:hint="cs"/>
          <w:b/>
          <w:bCs/>
          <w:sz w:val="36"/>
          <w:szCs w:val="36"/>
          <w:rtl/>
        </w:rPr>
        <w:t>قابل توجه والدین دارای کودک 0 تا 60 ماهه</w:t>
      </w:r>
    </w:p>
    <w:sectPr w:rsidR="0000198D" w:rsidRPr="007D0E91" w:rsidSect="00487995">
      <w:type w:val="continuous"/>
      <w:pgSz w:w="15840" w:h="12240" w:orient="landscape"/>
      <w:pgMar w:top="1440" w:right="1440" w:bottom="1440" w:left="1440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04D0B" w14:textId="77777777" w:rsidR="00E446BA" w:rsidRDefault="00E446BA" w:rsidP="0044496E">
      <w:pPr>
        <w:spacing w:after="0" w:line="240" w:lineRule="auto"/>
      </w:pPr>
      <w:r>
        <w:separator/>
      </w:r>
    </w:p>
  </w:endnote>
  <w:endnote w:type="continuationSeparator" w:id="0">
    <w:p w14:paraId="2B4D86BD" w14:textId="77777777" w:rsidR="00E446BA" w:rsidRDefault="00E446BA" w:rsidP="00444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18E0F" w14:textId="77777777" w:rsidR="00E446BA" w:rsidRDefault="00E446BA" w:rsidP="0044496E">
      <w:pPr>
        <w:spacing w:after="0" w:line="240" w:lineRule="auto"/>
      </w:pPr>
      <w:r>
        <w:separator/>
      </w:r>
    </w:p>
  </w:footnote>
  <w:footnote w:type="continuationSeparator" w:id="0">
    <w:p w14:paraId="0CE40131" w14:textId="77777777" w:rsidR="00E446BA" w:rsidRDefault="00E446BA" w:rsidP="004449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f9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96E"/>
    <w:rsid w:val="0000198D"/>
    <w:rsid w:val="00020C14"/>
    <w:rsid w:val="00260E4D"/>
    <w:rsid w:val="0044496E"/>
    <w:rsid w:val="00487995"/>
    <w:rsid w:val="004E1164"/>
    <w:rsid w:val="00627DE4"/>
    <w:rsid w:val="007D0E91"/>
    <w:rsid w:val="008616BF"/>
    <w:rsid w:val="00E446BA"/>
    <w:rsid w:val="00EB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93"/>
    </o:shapedefaults>
    <o:shapelayout v:ext="edit">
      <o:idmap v:ext="edit" data="1"/>
    </o:shapelayout>
  </w:shapeDefaults>
  <w:decimalSymbol w:val="."/>
  <w:listSeparator w:val=","/>
  <w14:docId w14:val="7805D750"/>
  <w15:chartTrackingRefBased/>
  <w15:docId w15:val="{558982AD-186A-475B-B78A-8C3BF9C3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4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96E"/>
  </w:style>
  <w:style w:type="paragraph" w:styleId="Footer">
    <w:name w:val="footer"/>
    <w:basedOn w:val="Normal"/>
    <w:link w:val="FooterChar"/>
    <w:uiPriority w:val="99"/>
    <w:unhideWhenUsed/>
    <w:rsid w:val="00444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96E"/>
  </w:style>
  <w:style w:type="paragraph" w:styleId="Title">
    <w:name w:val="Title"/>
    <w:basedOn w:val="Normal"/>
    <w:next w:val="Normal"/>
    <w:link w:val="TitleChar"/>
    <w:uiPriority w:val="10"/>
    <w:qFormat/>
    <w:rsid w:val="008616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16B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2026-01-20T07:48:00Z</dcterms:created>
  <dcterms:modified xsi:type="dcterms:W3CDTF">2026-01-26T08:03:00Z</dcterms:modified>
</cp:coreProperties>
</file>