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45A" w:rsidRPr="00F77F76" w:rsidRDefault="004A245A" w:rsidP="00F77F76">
      <w:pPr>
        <w:bidi/>
        <w:spacing w:line="240" w:lineRule="auto"/>
        <w:jc w:val="both"/>
        <w:rPr>
          <w:rFonts w:cs="B Nazanin"/>
          <w:b/>
          <w:bCs/>
          <w:sz w:val="24"/>
          <w:szCs w:val="24"/>
          <w:rtl/>
          <w:lang w:bidi="fa-IR"/>
        </w:rPr>
      </w:pPr>
      <w:r w:rsidRPr="00F77F76">
        <w:rPr>
          <w:rFonts w:cs="B Nazanin" w:hint="cs"/>
          <w:b/>
          <w:bCs/>
          <w:sz w:val="24"/>
          <w:szCs w:val="24"/>
          <w:rtl/>
          <w:lang w:bidi="fa-IR"/>
        </w:rPr>
        <w:t>با نام و ياد خدا</w:t>
      </w:r>
    </w:p>
    <w:p w:rsidR="004A245A" w:rsidRPr="00F77F76" w:rsidRDefault="004A245A" w:rsidP="00F77F76">
      <w:pPr>
        <w:bidi/>
        <w:spacing w:line="240" w:lineRule="auto"/>
        <w:jc w:val="both"/>
        <w:rPr>
          <w:rFonts w:cs="B Nazanin"/>
          <w:b/>
          <w:bCs/>
          <w:sz w:val="24"/>
          <w:szCs w:val="24"/>
          <w:rtl/>
          <w:lang w:bidi="fa-IR"/>
        </w:rPr>
      </w:pPr>
      <w:r w:rsidRPr="00F77F76">
        <w:rPr>
          <w:rFonts w:cs="B Nazanin" w:hint="cs"/>
          <w:b/>
          <w:bCs/>
          <w:sz w:val="24"/>
          <w:szCs w:val="24"/>
          <w:rtl/>
          <w:lang w:bidi="fa-IR"/>
        </w:rPr>
        <w:t>عرض سلام، ادب و احترام</w:t>
      </w:r>
    </w:p>
    <w:p w:rsidR="004A245A" w:rsidRPr="00F77F76" w:rsidRDefault="00F77F76" w:rsidP="00F77F76">
      <w:pPr>
        <w:bidi/>
        <w:spacing w:line="240" w:lineRule="auto"/>
        <w:jc w:val="both"/>
        <w:rPr>
          <w:rFonts w:cs="B Nazanin"/>
          <w:sz w:val="24"/>
          <w:szCs w:val="24"/>
          <w:rtl/>
          <w:lang w:bidi="fa-IR"/>
        </w:rPr>
      </w:pPr>
      <w:r>
        <w:rPr>
          <w:rFonts w:cs="B Nazanin" w:hint="cs"/>
          <w:sz w:val="24"/>
          <w:szCs w:val="24"/>
          <w:rtl/>
          <w:lang w:bidi="fa-IR"/>
        </w:rPr>
        <w:t xml:space="preserve">      </w:t>
      </w:r>
      <w:r w:rsidR="004A245A" w:rsidRPr="00F77F76">
        <w:rPr>
          <w:rFonts w:cs="B Nazanin" w:hint="cs"/>
          <w:sz w:val="24"/>
          <w:szCs w:val="24"/>
          <w:rtl/>
          <w:lang w:bidi="fa-IR"/>
        </w:rPr>
        <w:t>با توجه به شيوع ويروس نوپدي</w:t>
      </w:r>
      <w:r w:rsidRPr="00F77F76">
        <w:rPr>
          <w:rFonts w:cs="B Nazanin" w:hint="cs"/>
          <w:sz w:val="24"/>
          <w:szCs w:val="24"/>
          <w:rtl/>
          <w:lang w:bidi="fa-IR"/>
        </w:rPr>
        <w:t>د</w:t>
      </w:r>
      <w:r w:rsidR="004A245A" w:rsidRPr="00F77F76">
        <w:rPr>
          <w:rFonts w:cs="B Nazanin" w:hint="cs"/>
          <w:sz w:val="24"/>
          <w:szCs w:val="24"/>
          <w:rtl/>
          <w:lang w:bidi="fa-IR"/>
        </w:rPr>
        <w:t xml:space="preserve"> كرونا و لزوم حفظ سلامتي شما دانشجويان گرامي، كلاسهاي حضوري دانشگاهها بر اساس دستورالعمل وزارت بهداشت، درمان و آموزش پزشكي</w:t>
      </w:r>
      <w:r w:rsidRPr="00F77F76">
        <w:rPr>
          <w:rFonts w:cs="B Nazanin" w:hint="cs"/>
          <w:sz w:val="24"/>
          <w:szCs w:val="24"/>
          <w:rtl/>
          <w:lang w:bidi="fa-IR"/>
        </w:rPr>
        <w:t>،</w:t>
      </w:r>
      <w:r w:rsidR="004A245A" w:rsidRPr="00F77F76">
        <w:rPr>
          <w:rFonts w:cs="B Nazanin" w:hint="cs"/>
          <w:sz w:val="24"/>
          <w:szCs w:val="24"/>
          <w:rtl/>
          <w:lang w:bidi="fa-IR"/>
        </w:rPr>
        <w:t xml:space="preserve"> تعطيل و بر ادامه ترم تحصيلي جاري به صورت مجازي، الكترونيك و از راه دور تاكيد گرديد. </w:t>
      </w:r>
    </w:p>
    <w:p w:rsidR="004A245A" w:rsidRPr="00F77F76" w:rsidRDefault="004A245A" w:rsidP="00C07CEA">
      <w:pPr>
        <w:bidi/>
        <w:spacing w:line="240" w:lineRule="auto"/>
        <w:jc w:val="both"/>
        <w:rPr>
          <w:rFonts w:cs="B Nazanin"/>
          <w:sz w:val="24"/>
          <w:szCs w:val="24"/>
          <w:rtl/>
          <w:lang w:bidi="fa-IR"/>
        </w:rPr>
      </w:pPr>
      <w:r w:rsidRPr="00F77F76">
        <w:rPr>
          <w:rFonts w:cs="B Nazanin" w:hint="cs"/>
          <w:sz w:val="24"/>
          <w:szCs w:val="24"/>
          <w:rtl/>
          <w:lang w:bidi="fa-IR"/>
        </w:rPr>
        <w:t xml:space="preserve">در همين راستا، واحد درسي </w:t>
      </w:r>
      <w:r w:rsidR="00C07CEA">
        <w:rPr>
          <w:rFonts w:cs="B Nazanin" w:hint="cs"/>
          <w:sz w:val="24"/>
          <w:szCs w:val="24"/>
          <w:rtl/>
          <w:lang w:bidi="fa-IR"/>
        </w:rPr>
        <w:t>اكولوژي انساني</w:t>
      </w:r>
      <w:r w:rsidR="0038611D">
        <w:rPr>
          <w:rFonts w:cs="B Nazanin" w:hint="cs"/>
          <w:sz w:val="24"/>
          <w:szCs w:val="24"/>
          <w:rtl/>
          <w:lang w:bidi="fa-IR"/>
        </w:rPr>
        <w:t xml:space="preserve"> </w:t>
      </w:r>
      <w:r w:rsidRPr="00F77F76">
        <w:rPr>
          <w:rFonts w:cs="B Nazanin" w:hint="cs"/>
          <w:sz w:val="24"/>
          <w:szCs w:val="24"/>
          <w:rtl/>
          <w:lang w:bidi="fa-IR"/>
        </w:rPr>
        <w:t xml:space="preserve">تا زمان آغاز بكار مجدد آموزش هاي حضوري در دانشگاهها، به صورت الكترونيكي ارائه مي شود. </w:t>
      </w:r>
    </w:p>
    <w:p w:rsidR="0057579A" w:rsidRDefault="00F77F76" w:rsidP="0057579A">
      <w:pPr>
        <w:bidi/>
        <w:spacing w:line="240" w:lineRule="auto"/>
        <w:jc w:val="both"/>
        <w:rPr>
          <w:rtl/>
        </w:rPr>
      </w:pPr>
      <w:r w:rsidRPr="0057579A">
        <w:rPr>
          <w:rFonts w:cs="B Nazanin" w:hint="cs"/>
          <w:rtl/>
          <w:lang w:bidi="fa-IR"/>
        </w:rPr>
        <w:t xml:space="preserve">از تاريخ 15 اسفند 1398 هر هفته يك فايل با فرمت </w:t>
      </w:r>
      <w:r w:rsidRPr="0057579A">
        <w:rPr>
          <w:rFonts w:ascii="Times New Roman" w:hAnsi="Times New Roman" w:cs="Times New Roman"/>
          <w:lang w:bidi="fa-IR"/>
        </w:rPr>
        <w:t>pdf</w:t>
      </w:r>
      <w:r w:rsidRPr="0057579A">
        <w:rPr>
          <w:rFonts w:cs="B Nazanin" w:hint="cs"/>
          <w:rtl/>
          <w:lang w:bidi="fa-IR"/>
        </w:rPr>
        <w:t xml:space="preserve"> بر روي وب سايت معاونت تحقيقات و فناوري در لينك</w:t>
      </w:r>
      <w:r w:rsidRPr="00F77F76">
        <w:rPr>
          <w:rFonts w:cs="B Nazanin" w:hint="cs"/>
          <w:sz w:val="24"/>
          <w:szCs w:val="24"/>
          <w:rtl/>
          <w:lang w:bidi="fa-IR"/>
        </w:rPr>
        <w:t xml:space="preserve"> </w:t>
      </w:r>
      <w:hyperlink r:id="rId6" w:history="1">
        <w:r w:rsidR="0057579A" w:rsidRPr="0057579A">
          <w:rPr>
            <w:rStyle w:val="Hyperlink"/>
            <w:sz w:val="14"/>
            <w:szCs w:val="14"/>
          </w:rPr>
          <w:t>http://shmu.ac.ir/research/fa/page/2392/%D8%A2%D9%85%D9%88%D8%B2%D8%B4-%D8%A7%D8%B2-%D8%B1%D8%A7%D9%87-%D8%AF%D9%88%D8%B1</w:t>
        </w:r>
      </w:hyperlink>
      <w:r w:rsidR="0057579A">
        <w:rPr>
          <w:rFonts w:hint="cs"/>
          <w:rtl/>
        </w:rPr>
        <w:t xml:space="preserve"> </w:t>
      </w:r>
    </w:p>
    <w:p w:rsidR="00F77F76" w:rsidRPr="00F77F76" w:rsidRDefault="0057579A" w:rsidP="0057579A">
      <w:pPr>
        <w:bidi/>
        <w:spacing w:line="240" w:lineRule="auto"/>
        <w:jc w:val="both"/>
        <w:rPr>
          <w:rFonts w:cs="B Nazanin"/>
          <w:sz w:val="24"/>
          <w:szCs w:val="24"/>
          <w:rtl/>
          <w:lang w:bidi="fa-IR"/>
        </w:rPr>
      </w:pPr>
      <w:r w:rsidRPr="0057579A">
        <w:rPr>
          <w:rFonts w:cs="B Nazanin" w:hint="cs"/>
          <w:sz w:val="24"/>
          <w:szCs w:val="24"/>
          <w:rtl/>
          <w:lang w:bidi="fa-IR"/>
        </w:rPr>
        <w:t>(</w:t>
      </w:r>
      <w:r w:rsidRPr="0057579A">
        <w:rPr>
          <w:rFonts w:cs="B Nazanin" w:hint="cs"/>
          <w:color w:val="538135" w:themeColor="accent6" w:themeShade="BF"/>
          <w:sz w:val="20"/>
          <w:szCs w:val="20"/>
          <w:rtl/>
          <w:lang w:bidi="fa-IR"/>
        </w:rPr>
        <w:t>در مسير: صفحه اصلي دانشگاه علوم پزشكي شاهرود----- معاونت تحقيقات و فناوري ------  مديريت پژوهشي--- آموزش از راه دور</w:t>
      </w:r>
      <w:r w:rsidRPr="0057579A">
        <w:rPr>
          <w:rFonts w:cs="B Nazanin" w:hint="cs"/>
          <w:sz w:val="24"/>
          <w:szCs w:val="24"/>
          <w:rtl/>
          <w:lang w:bidi="fa-IR"/>
        </w:rPr>
        <w:t xml:space="preserve">) </w:t>
      </w:r>
      <w:r w:rsidR="00F77F76" w:rsidRPr="00F77F76">
        <w:rPr>
          <w:rFonts w:cs="B Nazanin" w:hint="cs"/>
          <w:sz w:val="24"/>
          <w:szCs w:val="24"/>
          <w:rtl/>
          <w:lang w:bidi="fa-IR"/>
        </w:rPr>
        <w:t xml:space="preserve">قرار مي گيرد كه لازم است توسط شما دانشجويان گرامي مطالعه شود. بعد از مطالعه هر فايل، تا يك هفته مي توانيد سوالات خود را درباره آن فايل از طريق آدرس اي ميل </w:t>
      </w:r>
      <w:hyperlink r:id="rId7" w:history="1">
        <w:r w:rsidR="00F77F76" w:rsidRPr="00F77F76">
          <w:rPr>
            <w:rFonts w:ascii="Times New Roman" w:hAnsi="Times New Roman" w:cs="Times New Roman"/>
            <w:sz w:val="20"/>
            <w:szCs w:val="20"/>
            <w:lang w:bidi="fa-IR"/>
          </w:rPr>
          <w:t>roodbari@shmu.ac.ir</w:t>
        </w:r>
      </w:hyperlink>
      <w:r w:rsidR="00F77F76" w:rsidRPr="00F77F76">
        <w:rPr>
          <w:rFonts w:cs="B Nazanin" w:hint="cs"/>
          <w:sz w:val="24"/>
          <w:szCs w:val="24"/>
          <w:rtl/>
          <w:lang w:bidi="fa-IR"/>
        </w:rPr>
        <w:t xml:space="preserve"> ارسال بفرمائيد. </w:t>
      </w:r>
    </w:p>
    <w:p w:rsidR="004A245A" w:rsidRDefault="00F77F76" w:rsidP="00E979C3">
      <w:pPr>
        <w:bidi/>
        <w:spacing w:line="240" w:lineRule="auto"/>
        <w:jc w:val="both"/>
        <w:rPr>
          <w:rFonts w:cs="B Nazanin"/>
          <w:sz w:val="24"/>
          <w:szCs w:val="24"/>
          <w:rtl/>
          <w:lang w:bidi="fa-IR"/>
        </w:rPr>
      </w:pPr>
      <w:r>
        <w:rPr>
          <w:rFonts w:cs="B Nazanin" w:hint="cs"/>
          <w:sz w:val="24"/>
          <w:szCs w:val="24"/>
          <w:rtl/>
          <w:lang w:bidi="fa-IR"/>
        </w:rPr>
        <w:t xml:space="preserve">ضمن دعوت از شما دانشجويان گرامي به رعايت اصول بهداشت فردي و عمومي جهت حفظ سلامت خود و ديگران، مطالب جلسه </w:t>
      </w:r>
      <w:r w:rsidR="00E979C3">
        <w:rPr>
          <w:rFonts w:cs="B Nazanin" w:hint="cs"/>
          <w:sz w:val="24"/>
          <w:szCs w:val="24"/>
          <w:rtl/>
          <w:lang w:bidi="fa-IR"/>
        </w:rPr>
        <w:t>سوم</w:t>
      </w:r>
      <w:r>
        <w:rPr>
          <w:rFonts w:cs="B Nazanin" w:hint="cs"/>
          <w:sz w:val="24"/>
          <w:szCs w:val="24"/>
          <w:rtl/>
          <w:lang w:bidi="fa-IR"/>
        </w:rPr>
        <w:t xml:space="preserve"> درس </w:t>
      </w:r>
      <w:r w:rsidR="00C07CEA">
        <w:rPr>
          <w:rFonts w:cs="B Nazanin" w:hint="cs"/>
          <w:sz w:val="24"/>
          <w:szCs w:val="24"/>
          <w:rtl/>
          <w:lang w:bidi="fa-IR"/>
        </w:rPr>
        <w:t xml:space="preserve">اكولوژي انساني </w:t>
      </w:r>
      <w:r>
        <w:rPr>
          <w:rFonts w:cs="B Nazanin" w:hint="cs"/>
          <w:sz w:val="24"/>
          <w:szCs w:val="24"/>
          <w:rtl/>
          <w:lang w:bidi="fa-IR"/>
        </w:rPr>
        <w:t xml:space="preserve">به شرح زير ارائه مي شود. </w:t>
      </w:r>
    </w:p>
    <w:p w:rsidR="0057579A" w:rsidRDefault="0057579A" w:rsidP="0057579A">
      <w:pPr>
        <w:bidi/>
        <w:spacing w:line="240" w:lineRule="auto"/>
        <w:jc w:val="both"/>
        <w:rPr>
          <w:rFonts w:cs="B Nazanin"/>
          <w:sz w:val="24"/>
          <w:szCs w:val="24"/>
          <w:rtl/>
          <w:lang w:bidi="fa-IR"/>
        </w:rPr>
      </w:pPr>
    </w:p>
    <w:p w:rsidR="00F77F76" w:rsidRPr="00314AED" w:rsidRDefault="00F77F76" w:rsidP="00F77F76">
      <w:pPr>
        <w:bidi/>
        <w:jc w:val="both"/>
        <w:rPr>
          <w:rFonts w:cs="B Nazanin"/>
          <w:sz w:val="24"/>
          <w:szCs w:val="24"/>
          <w:rtl/>
          <w:lang w:bidi="fa-IR"/>
        </w:rPr>
      </w:pPr>
    </w:p>
    <w:p w:rsidR="007B42EE" w:rsidRDefault="007B42EE" w:rsidP="004A245A"/>
    <w:p w:rsidR="007B42EE" w:rsidRPr="007B42EE" w:rsidRDefault="007B42EE" w:rsidP="007B42EE"/>
    <w:p w:rsidR="007B42EE" w:rsidRPr="007B42EE" w:rsidRDefault="007B42EE" w:rsidP="007B42EE"/>
    <w:p w:rsidR="007B42EE" w:rsidRPr="007B42EE" w:rsidRDefault="007B42EE" w:rsidP="007B42EE"/>
    <w:p w:rsidR="007B42EE" w:rsidRPr="007B42EE" w:rsidRDefault="007B42EE" w:rsidP="007B42EE"/>
    <w:p w:rsidR="007B42EE" w:rsidRPr="007B42EE" w:rsidRDefault="007B42EE" w:rsidP="007B42EE"/>
    <w:p w:rsidR="007B42EE" w:rsidRPr="007B42EE" w:rsidRDefault="007B42EE" w:rsidP="007B42EE"/>
    <w:p w:rsidR="007B42EE" w:rsidRPr="007B42EE" w:rsidRDefault="007B42EE" w:rsidP="007B42EE"/>
    <w:p w:rsidR="007B42EE" w:rsidRPr="007B42EE" w:rsidRDefault="007B42EE" w:rsidP="007B42EE"/>
    <w:p w:rsidR="007B42EE" w:rsidRDefault="007B42EE" w:rsidP="007B42EE"/>
    <w:p w:rsidR="00D22D67" w:rsidRDefault="00D22D67" w:rsidP="007B42EE">
      <w:pPr>
        <w:jc w:val="right"/>
      </w:pPr>
    </w:p>
    <w:p w:rsidR="007B42EE" w:rsidRDefault="007B42EE" w:rsidP="007B42EE">
      <w:pPr>
        <w:jc w:val="right"/>
      </w:pPr>
    </w:p>
    <w:p w:rsidR="007B42EE" w:rsidRDefault="007B42EE" w:rsidP="007B42EE">
      <w:pPr>
        <w:jc w:val="right"/>
      </w:pPr>
    </w:p>
    <w:p w:rsidR="007B42EE" w:rsidRDefault="007B42EE" w:rsidP="007B42EE">
      <w:pPr>
        <w:jc w:val="right"/>
      </w:pPr>
      <w:r w:rsidRPr="007B42EE">
        <w:rPr>
          <w:noProof/>
        </w:rPr>
        <w:lastRenderedPageBreak/>
        <w:drawing>
          <wp:inline distT="0" distB="0" distL="0" distR="0">
            <wp:extent cx="4865370" cy="61334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65370" cy="6133465"/>
                    </a:xfrm>
                    <a:prstGeom prst="rect">
                      <a:avLst/>
                    </a:prstGeom>
                    <a:noFill/>
                    <a:ln>
                      <a:noFill/>
                    </a:ln>
                  </pic:spPr>
                </pic:pic>
              </a:graphicData>
            </a:graphic>
          </wp:inline>
        </w:drawing>
      </w:r>
    </w:p>
    <w:p w:rsidR="007B42EE" w:rsidRDefault="007B42EE" w:rsidP="007B42EE">
      <w:pPr>
        <w:jc w:val="right"/>
      </w:pPr>
    </w:p>
    <w:p w:rsidR="007B42EE" w:rsidRDefault="007B42EE" w:rsidP="007B42EE">
      <w:pPr>
        <w:jc w:val="right"/>
      </w:pPr>
    </w:p>
    <w:p w:rsidR="007B42EE" w:rsidRDefault="007B42EE" w:rsidP="007B42EE">
      <w:pPr>
        <w:jc w:val="right"/>
      </w:pPr>
    </w:p>
    <w:p w:rsidR="007B42EE" w:rsidRDefault="007B42EE" w:rsidP="007B42EE">
      <w:pPr>
        <w:jc w:val="right"/>
      </w:pPr>
    </w:p>
    <w:p w:rsidR="007B42EE" w:rsidRDefault="007B42EE" w:rsidP="007B42EE">
      <w:pPr>
        <w:jc w:val="right"/>
      </w:pPr>
    </w:p>
    <w:p w:rsidR="007B42EE" w:rsidRDefault="007B42EE" w:rsidP="007B42EE">
      <w:pPr>
        <w:jc w:val="right"/>
      </w:pPr>
    </w:p>
    <w:p w:rsidR="007B42EE" w:rsidRDefault="007B42EE" w:rsidP="007B42EE">
      <w:pPr>
        <w:jc w:val="right"/>
      </w:pPr>
    </w:p>
    <w:p w:rsidR="007B42EE" w:rsidRDefault="007B42EE" w:rsidP="007B42EE">
      <w:pPr>
        <w:jc w:val="right"/>
      </w:pPr>
      <w:r w:rsidRPr="007B42EE">
        <w:rPr>
          <w:noProof/>
        </w:rPr>
        <w:lastRenderedPageBreak/>
        <w:drawing>
          <wp:inline distT="0" distB="0" distL="0" distR="0">
            <wp:extent cx="5020310" cy="6504305"/>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0310" cy="6504305"/>
                    </a:xfrm>
                    <a:prstGeom prst="rect">
                      <a:avLst/>
                    </a:prstGeom>
                    <a:noFill/>
                    <a:ln>
                      <a:noFill/>
                    </a:ln>
                  </pic:spPr>
                </pic:pic>
              </a:graphicData>
            </a:graphic>
          </wp:inline>
        </w:drawing>
      </w:r>
    </w:p>
    <w:p w:rsidR="007B42EE" w:rsidRDefault="007B42EE" w:rsidP="007B42EE"/>
    <w:p w:rsidR="007B42EE" w:rsidRDefault="007B42EE" w:rsidP="007B42EE">
      <w:pPr>
        <w:jc w:val="right"/>
      </w:pPr>
    </w:p>
    <w:p w:rsidR="007B42EE" w:rsidRDefault="007B42EE" w:rsidP="007B42EE">
      <w:pPr>
        <w:jc w:val="right"/>
      </w:pPr>
    </w:p>
    <w:p w:rsidR="007B42EE" w:rsidRDefault="007B42EE" w:rsidP="007B42EE">
      <w:pPr>
        <w:jc w:val="right"/>
      </w:pPr>
    </w:p>
    <w:p w:rsidR="007B42EE" w:rsidRDefault="007B42EE" w:rsidP="007B42EE">
      <w:pPr>
        <w:jc w:val="right"/>
      </w:pPr>
    </w:p>
    <w:p w:rsidR="007B42EE" w:rsidRDefault="007B42EE" w:rsidP="007B42EE">
      <w:pPr>
        <w:jc w:val="right"/>
      </w:pPr>
    </w:p>
    <w:p w:rsidR="007B42EE" w:rsidRDefault="007B42EE" w:rsidP="007B42EE">
      <w:pPr>
        <w:jc w:val="right"/>
      </w:pPr>
      <w:r w:rsidRPr="007B42EE">
        <w:rPr>
          <w:noProof/>
        </w:rPr>
        <w:lastRenderedPageBreak/>
        <w:drawing>
          <wp:inline distT="0" distB="0" distL="0" distR="0">
            <wp:extent cx="4865370" cy="63144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65370" cy="6314440"/>
                    </a:xfrm>
                    <a:prstGeom prst="rect">
                      <a:avLst/>
                    </a:prstGeom>
                    <a:noFill/>
                    <a:ln>
                      <a:noFill/>
                    </a:ln>
                  </pic:spPr>
                </pic:pic>
              </a:graphicData>
            </a:graphic>
          </wp:inline>
        </w:drawing>
      </w:r>
    </w:p>
    <w:p w:rsidR="007B42EE" w:rsidRDefault="007B42EE" w:rsidP="007B42EE">
      <w:pPr>
        <w:jc w:val="right"/>
      </w:pPr>
      <w:r w:rsidRPr="007B42EE">
        <w:rPr>
          <w:noProof/>
        </w:rPr>
        <w:lastRenderedPageBreak/>
        <w:drawing>
          <wp:inline distT="0" distB="0" distL="0" distR="0">
            <wp:extent cx="5055235" cy="476186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55235" cy="4761865"/>
                    </a:xfrm>
                    <a:prstGeom prst="rect">
                      <a:avLst/>
                    </a:prstGeom>
                    <a:noFill/>
                    <a:ln>
                      <a:noFill/>
                    </a:ln>
                  </pic:spPr>
                </pic:pic>
              </a:graphicData>
            </a:graphic>
          </wp:inline>
        </w:drawing>
      </w:r>
    </w:p>
    <w:p w:rsidR="007B42EE" w:rsidRPr="007B42EE" w:rsidRDefault="007B42EE" w:rsidP="007B42EE"/>
    <w:p w:rsidR="007B42EE" w:rsidRDefault="007B42EE" w:rsidP="007B42EE"/>
    <w:p w:rsidR="007B42EE" w:rsidRDefault="007B42EE" w:rsidP="007B42EE">
      <w:pPr>
        <w:jc w:val="right"/>
      </w:pPr>
      <w:r w:rsidRPr="007B42EE">
        <w:rPr>
          <w:noProof/>
        </w:rPr>
        <w:drawing>
          <wp:inline distT="0" distB="0" distL="0" distR="0">
            <wp:extent cx="4598035" cy="15271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98035" cy="1527175"/>
                    </a:xfrm>
                    <a:prstGeom prst="rect">
                      <a:avLst/>
                    </a:prstGeom>
                    <a:noFill/>
                    <a:ln>
                      <a:noFill/>
                    </a:ln>
                  </pic:spPr>
                </pic:pic>
              </a:graphicData>
            </a:graphic>
          </wp:inline>
        </w:drawing>
      </w:r>
    </w:p>
    <w:p w:rsidR="007B42EE" w:rsidRDefault="007B42EE" w:rsidP="007B42EE">
      <w:pPr>
        <w:jc w:val="right"/>
      </w:pPr>
    </w:p>
    <w:p w:rsidR="007B42EE" w:rsidRDefault="007B42EE" w:rsidP="007B42EE">
      <w:pPr>
        <w:jc w:val="right"/>
      </w:pPr>
    </w:p>
    <w:p w:rsidR="007B42EE" w:rsidRDefault="007B42EE" w:rsidP="007B42EE">
      <w:pPr>
        <w:jc w:val="right"/>
      </w:pPr>
    </w:p>
    <w:p w:rsidR="007B42EE" w:rsidRDefault="007B42EE" w:rsidP="007B42EE">
      <w:pPr>
        <w:jc w:val="right"/>
      </w:pPr>
    </w:p>
    <w:p w:rsidR="008C4824" w:rsidRDefault="007B42EE" w:rsidP="007B42EE">
      <w:pPr>
        <w:jc w:val="right"/>
      </w:pPr>
      <w:r w:rsidRPr="007B42EE">
        <w:rPr>
          <w:noProof/>
        </w:rPr>
        <w:lastRenderedPageBreak/>
        <w:drawing>
          <wp:inline distT="0" distB="0" distL="0" distR="0">
            <wp:extent cx="4752975" cy="6210935"/>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52975" cy="6210935"/>
                    </a:xfrm>
                    <a:prstGeom prst="rect">
                      <a:avLst/>
                    </a:prstGeom>
                    <a:noFill/>
                    <a:ln>
                      <a:noFill/>
                    </a:ln>
                  </pic:spPr>
                </pic:pic>
              </a:graphicData>
            </a:graphic>
          </wp:inline>
        </w:drawing>
      </w:r>
    </w:p>
    <w:p w:rsidR="008C4824" w:rsidRDefault="008C4824" w:rsidP="008C4824"/>
    <w:p w:rsidR="008C4824" w:rsidRDefault="008C4824" w:rsidP="008C4824">
      <w:pPr>
        <w:jc w:val="right"/>
      </w:pPr>
      <w:r w:rsidRPr="008C4824">
        <w:rPr>
          <w:noProof/>
        </w:rPr>
        <w:lastRenderedPageBreak/>
        <w:drawing>
          <wp:inline distT="0" distB="0" distL="0" distR="0">
            <wp:extent cx="4752975" cy="3286760"/>
            <wp:effectExtent l="0" t="0" r="9525"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52975" cy="3286760"/>
                    </a:xfrm>
                    <a:prstGeom prst="rect">
                      <a:avLst/>
                    </a:prstGeom>
                    <a:noFill/>
                    <a:ln>
                      <a:noFill/>
                    </a:ln>
                  </pic:spPr>
                </pic:pic>
              </a:graphicData>
            </a:graphic>
          </wp:inline>
        </w:drawing>
      </w:r>
    </w:p>
    <w:p w:rsidR="008C4824" w:rsidRDefault="008C4824" w:rsidP="008C4824"/>
    <w:p w:rsidR="007B42EE" w:rsidRPr="008C4824" w:rsidRDefault="008C4824" w:rsidP="008C4824">
      <w:pPr>
        <w:jc w:val="right"/>
      </w:pPr>
      <w:r w:rsidRPr="008C4824">
        <w:rPr>
          <w:noProof/>
        </w:rPr>
        <w:lastRenderedPageBreak/>
        <w:drawing>
          <wp:inline distT="0" distB="0" distL="0" distR="0">
            <wp:extent cx="4641215" cy="5313680"/>
            <wp:effectExtent l="0" t="0" r="6985"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41215" cy="5313680"/>
                    </a:xfrm>
                    <a:prstGeom prst="rect">
                      <a:avLst/>
                    </a:prstGeom>
                    <a:noFill/>
                    <a:ln>
                      <a:noFill/>
                    </a:ln>
                  </pic:spPr>
                </pic:pic>
              </a:graphicData>
            </a:graphic>
          </wp:inline>
        </w:drawing>
      </w:r>
      <w:bookmarkStart w:id="0" w:name="_GoBack"/>
      <w:bookmarkEnd w:id="0"/>
    </w:p>
    <w:sectPr w:rsidR="007B42EE" w:rsidRPr="008C4824" w:rsidSect="007D22D0">
      <w:headerReference w:type="default" r:id="rId16"/>
      <w:pgSz w:w="12240" w:h="15840"/>
      <w:pgMar w:top="1440" w:right="1440" w:bottom="1440" w:left="1440" w:header="720" w:footer="720" w:gutter="0"/>
      <w:pgBorders w:offsetFrom="page">
        <w:top w:val="single" w:sz="8" w:space="24" w:color="auto" w:shadow="1"/>
        <w:left w:val="single" w:sz="8" w:space="24" w:color="auto" w:shadow="1"/>
        <w:bottom w:val="single" w:sz="8" w:space="24" w:color="auto" w:shadow="1"/>
        <w:right w:val="single" w:sz="8" w:space="24" w:color="auto" w:shadow="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6C59" w:rsidRDefault="00496C59" w:rsidP="007D22D0">
      <w:pPr>
        <w:spacing w:after="0" w:line="240" w:lineRule="auto"/>
      </w:pPr>
      <w:r>
        <w:separator/>
      </w:r>
    </w:p>
  </w:endnote>
  <w:endnote w:type="continuationSeparator" w:id="0">
    <w:p w:rsidR="00496C59" w:rsidRDefault="00496C59" w:rsidP="007D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00002287" w:usb1="80000000" w:usb2="00000008" w:usb3="00000000" w:csb0="000000D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6C59" w:rsidRDefault="00496C59" w:rsidP="007D22D0">
      <w:pPr>
        <w:spacing w:after="0" w:line="240" w:lineRule="auto"/>
      </w:pPr>
      <w:r>
        <w:separator/>
      </w:r>
    </w:p>
  </w:footnote>
  <w:footnote w:type="continuationSeparator" w:id="0">
    <w:p w:rsidR="00496C59" w:rsidRDefault="00496C59" w:rsidP="007D22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2D0" w:rsidRPr="007D22D0" w:rsidRDefault="007D22D0" w:rsidP="007D22D0">
    <w:pPr>
      <w:bidi/>
      <w:spacing w:line="264" w:lineRule="auto"/>
      <w:jc w:val="center"/>
      <w:rPr>
        <w:rFonts w:cs="B Nazanin"/>
        <w:b/>
        <w:bCs/>
        <w:sz w:val="24"/>
        <w:szCs w:val="24"/>
      </w:rPr>
    </w:pPr>
    <w:r>
      <w:rPr>
        <w:rFonts w:cs="B Nazanin"/>
        <w:b/>
        <w:bCs/>
        <w:noProof/>
        <w:color w:val="000000"/>
        <w:sz w:val="24"/>
        <w:szCs w:val="24"/>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285750</wp:posOffset>
              </wp:positionV>
              <wp:extent cx="60579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057900" cy="0"/>
                      </a:xfrm>
                      <a:prstGeom prst="line">
                        <a:avLst/>
                      </a:prstGeom>
                      <a:ln w="22225">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003D3C"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25pt,22.5pt" to="471.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" strokecolor="#538135 [2409]" strokeweight="1.75pt">
              <v:stroke joinstyle="miter"/>
            </v:line>
          </w:pict>
        </mc:Fallback>
      </mc:AlternateContent>
    </w:r>
    <w:r w:rsidRPr="007D22D0">
      <w:rPr>
        <w:rFonts w:cs="B Nazanin"/>
        <w:b/>
        <w:bCs/>
        <w:noProof/>
        <w:color w:val="000000"/>
        <w:sz w:val="24"/>
        <w:szCs w:val="24"/>
      </w:rPr>
      <mc:AlternateContent>
        <mc:Choice Requires="wps">
          <w:drawing>
            <wp:anchor distT="0" distB="0" distL="114300" distR="114300" simplePos="0" relativeHeight="251659264" behindDoc="0" locked="0" layoutInCell="1" allowOverlap="1" wp14:anchorId="6310AE1D" wp14:editId="11F47B8F">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0327A02"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r w:rsidRPr="007D22D0">
      <w:rPr>
        <w:rFonts w:cs="B Nazanin" w:hint="cs"/>
        <w:b/>
        <w:bCs/>
        <w:sz w:val="24"/>
        <w:szCs w:val="24"/>
        <w:rtl/>
      </w:rPr>
      <w:t>دانشگاه ع</w:t>
    </w:r>
    <w:r>
      <w:rPr>
        <w:rFonts w:cs="B Nazanin" w:hint="cs"/>
        <w:b/>
        <w:bCs/>
        <w:sz w:val="24"/>
        <w:szCs w:val="24"/>
        <w:rtl/>
      </w:rPr>
      <w:t>لوم پزشكي شاهرود- دانشكده بهداشت</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905"/>
    <w:rsid w:val="00016EC5"/>
    <w:rsid w:val="00085E0D"/>
    <w:rsid w:val="000E0442"/>
    <w:rsid w:val="00147311"/>
    <w:rsid w:val="00244800"/>
    <w:rsid w:val="002A2CB0"/>
    <w:rsid w:val="003040E2"/>
    <w:rsid w:val="0032498A"/>
    <w:rsid w:val="003724ED"/>
    <w:rsid w:val="003746BE"/>
    <w:rsid w:val="00374ADF"/>
    <w:rsid w:val="0038611D"/>
    <w:rsid w:val="004163A8"/>
    <w:rsid w:val="004367B7"/>
    <w:rsid w:val="0044232E"/>
    <w:rsid w:val="00446B24"/>
    <w:rsid w:val="00496C59"/>
    <w:rsid w:val="004A245A"/>
    <w:rsid w:val="004D130A"/>
    <w:rsid w:val="0057579A"/>
    <w:rsid w:val="00594F4A"/>
    <w:rsid w:val="005C113C"/>
    <w:rsid w:val="00635752"/>
    <w:rsid w:val="006615E1"/>
    <w:rsid w:val="006A709C"/>
    <w:rsid w:val="007632B4"/>
    <w:rsid w:val="007B42EE"/>
    <w:rsid w:val="007C4768"/>
    <w:rsid w:val="007D22D0"/>
    <w:rsid w:val="00865C2A"/>
    <w:rsid w:val="008C4824"/>
    <w:rsid w:val="0092610D"/>
    <w:rsid w:val="00947AE6"/>
    <w:rsid w:val="009E4FC8"/>
    <w:rsid w:val="00C07CEA"/>
    <w:rsid w:val="00C23905"/>
    <w:rsid w:val="00C655A9"/>
    <w:rsid w:val="00C873F7"/>
    <w:rsid w:val="00CC473F"/>
    <w:rsid w:val="00D02E55"/>
    <w:rsid w:val="00D22D67"/>
    <w:rsid w:val="00DD6560"/>
    <w:rsid w:val="00E275E7"/>
    <w:rsid w:val="00E419C9"/>
    <w:rsid w:val="00E454D0"/>
    <w:rsid w:val="00E979C3"/>
    <w:rsid w:val="00EE76E7"/>
    <w:rsid w:val="00EF0394"/>
    <w:rsid w:val="00EF2830"/>
    <w:rsid w:val="00F51C24"/>
    <w:rsid w:val="00F77F76"/>
    <w:rsid w:val="00FE72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DBB4E2-F4DC-4026-BCD3-237BD88FE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4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C24"/>
    <w:pPr>
      <w:ind w:left="720"/>
      <w:contextualSpacing/>
    </w:pPr>
  </w:style>
  <w:style w:type="paragraph" w:styleId="Header">
    <w:name w:val="header"/>
    <w:basedOn w:val="Normal"/>
    <w:link w:val="HeaderChar"/>
    <w:uiPriority w:val="99"/>
    <w:unhideWhenUsed/>
    <w:rsid w:val="007D22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2D0"/>
  </w:style>
  <w:style w:type="paragraph" w:styleId="Footer">
    <w:name w:val="footer"/>
    <w:basedOn w:val="Normal"/>
    <w:link w:val="FooterChar"/>
    <w:uiPriority w:val="99"/>
    <w:unhideWhenUsed/>
    <w:rsid w:val="007D22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2D0"/>
  </w:style>
  <w:style w:type="character" w:styleId="Hyperlink">
    <w:name w:val="Hyperlink"/>
    <w:basedOn w:val="DefaultParagraphFont"/>
    <w:uiPriority w:val="99"/>
    <w:unhideWhenUsed/>
    <w:rsid w:val="00F77F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roodbari@shmu.ac.ir" TargetMode="Externa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hmu.ac.ir/research/fa/page/2392/%D8%A2%D9%85%D9%88%D8%B2%D8%B4-%D8%A7%D8%B2-%D8%B1%D8%A7%D9%87-%D8%AF%D9%88%D8%B1" TargetMode="External"/><Relationship Id="rId11" Type="http://schemas.openxmlformats.org/officeDocument/2006/relationships/image" Target="media/image4.emf"/><Relationship Id="rId5" Type="http://schemas.openxmlformats.org/officeDocument/2006/relationships/endnotes" Target="endnotes.xml"/><Relationship Id="rId15" Type="http://schemas.openxmlformats.org/officeDocument/2006/relationships/image" Target="media/image8.emf"/><Relationship Id="rId10" Type="http://schemas.openxmlformats.org/officeDocument/2006/relationships/image" Target="media/image3.emf"/><Relationship Id="rId4" Type="http://schemas.openxmlformats.org/officeDocument/2006/relationships/footnotes" Target="footnote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198</Words>
  <Characters>1130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aliakbar</dc:creator>
  <cp:keywords/>
  <dc:description/>
  <cp:lastModifiedBy>aliakbar</cp:lastModifiedBy>
  <cp:revision>5</cp:revision>
  <dcterms:created xsi:type="dcterms:W3CDTF">2020-03-04T05:47:00Z</dcterms:created>
  <dcterms:modified xsi:type="dcterms:W3CDTF">2020-03-04T06:06:00Z</dcterms:modified>
</cp:coreProperties>
</file>